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FE4D8D">
      <w:pPr>
        <w:spacing w:after="312" w:afterLines="100" w:line="500" w:lineRule="exact"/>
        <w:jc w:val="center"/>
        <w:rPr>
          <w:rFonts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</w:rPr>
        <w:t>林学院20</w:t>
      </w:r>
      <w:r>
        <w:rPr>
          <w:rFonts w:hint="eastAsia" w:ascii="华文中宋" w:hAnsi="华文中宋" w:eastAsia="华文中宋"/>
          <w:sz w:val="36"/>
          <w:szCs w:val="36"/>
          <w:lang w:val="en-US" w:eastAsia="zh-CN"/>
        </w:rPr>
        <w:t>26</w:t>
      </w:r>
      <w:r>
        <w:rPr>
          <w:rFonts w:hint="eastAsia" w:ascii="华文中宋" w:hAnsi="华文中宋" w:eastAsia="华文中宋"/>
          <w:sz w:val="36"/>
          <w:szCs w:val="36"/>
        </w:rPr>
        <w:t>届优秀毕业生班级推选名单</w:t>
      </w:r>
    </w:p>
    <w:p w14:paraId="5D75091D">
      <w:pPr>
        <w:spacing w:line="500" w:lineRule="exact"/>
        <w:rPr>
          <w:rFonts w:hint="default" w:ascii="仿宋" w:hAnsi="仿宋" w:eastAsia="仿宋"/>
          <w:b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班级名称：</w:t>
      </w:r>
    </w:p>
    <w:p w14:paraId="432561D7">
      <w:pPr>
        <w:spacing w:line="500" w:lineRule="exact"/>
        <w:rPr>
          <w:rFonts w:hint="eastAsia" w:ascii="仿宋" w:hAnsi="仿宋" w:eastAsia="仿宋"/>
          <w:b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班会</w:t>
      </w:r>
      <w:r>
        <w:rPr>
          <w:rFonts w:hint="eastAsia" w:ascii="仿宋" w:hAnsi="仿宋" w:eastAsia="仿宋"/>
          <w:b/>
          <w:sz w:val="30"/>
          <w:szCs w:val="30"/>
        </w:rPr>
        <w:t xml:space="preserve">时间：      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 xml:space="preserve">                     </w:t>
      </w:r>
    </w:p>
    <w:p w14:paraId="2AFCCBD5">
      <w:pPr>
        <w:spacing w:line="500" w:lineRule="exac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班会</w:t>
      </w:r>
      <w:r>
        <w:rPr>
          <w:rFonts w:hint="eastAsia" w:ascii="仿宋" w:hAnsi="仿宋" w:eastAsia="仿宋"/>
          <w:b/>
          <w:sz w:val="30"/>
          <w:szCs w:val="30"/>
        </w:rPr>
        <w:t>地点：</w:t>
      </w:r>
    </w:p>
    <w:p w14:paraId="030CD18F">
      <w:pPr>
        <w:spacing w:line="500" w:lineRule="exact"/>
        <w:rPr>
          <w:rFonts w:hint="eastAsia" w:ascii="仿宋" w:hAnsi="仿宋" w:eastAsia="仿宋"/>
          <w:b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b/>
          <w:sz w:val="30"/>
          <w:szCs w:val="30"/>
        </w:rPr>
        <w:t xml:space="preserve">班级人数：     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 xml:space="preserve">                  </w:t>
      </w:r>
    </w:p>
    <w:p w14:paraId="6E0B5E02">
      <w:pPr>
        <w:spacing w:line="500" w:lineRule="exact"/>
        <w:rPr>
          <w:rFonts w:hint="eastAsia"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到会人数</w:t>
      </w:r>
      <w:r>
        <w:rPr>
          <w:rFonts w:hint="eastAsia" w:ascii="仿宋" w:hAnsi="仿宋" w:eastAsia="仿宋"/>
          <w:b/>
          <w:sz w:val="24"/>
          <w:szCs w:val="24"/>
          <w:lang w:eastAsia="zh-CN"/>
        </w:rPr>
        <w:t>（须超</w:t>
      </w:r>
      <w:bookmarkStart w:id="0" w:name="_GoBack"/>
      <w:bookmarkEnd w:id="0"/>
      <w:r>
        <w:rPr>
          <w:rFonts w:hint="eastAsia" w:ascii="仿宋" w:hAnsi="仿宋" w:eastAsia="仿宋"/>
          <w:b/>
          <w:sz w:val="24"/>
          <w:szCs w:val="24"/>
          <w:lang w:eastAsia="zh-CN"/>
        </w:rPr>
        <w:t>过班级人数</w:t>
      </w:r>
      <w:r>
        <w:rPr>
          <w:rFonts w:hint="eastAsia" w:ascii="仿宋" w:hAnsi="仿宋" w:eastAsia="仿宋"/>
          <w:b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/>
          <w:b/>
          <w:sz w:val="24"/>
          <w:szCs w:val="24"/>
          <w:lang w:eastAsia="zh-CN"/>
        </w:rPr>
        <w:t>/</w:t>
      </w:r>
      <w:r>
        <w:rPr>
          <w:rFonts w:hint="eastAsia" w:ascii="仿宋" w:hAnsi="仿宋" w:eastAsia="仿宋"/>
          <w:b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/>
          <w:b/>
          <w:sz w:val="24"/>
          <w:szCs w:val="24"/>
          <w:lang w:eastAsia="zh-CN"/>
        </w:rPr>
        <w:t>及以上有效）</w:t>
      </w:r>
      <w:r>
        <w:rPr>
          <w:rFonts w:hint="eastAsia" w:ascii="仿宋" w:hAnsi="仿宋" w:eastAsia="仿宋"/>
          <w:b/>
          <w:sz w:val="30"/>
          <w:szCs w:val="30"/>
        </w:rPr>
        <w:t>：</w:t>
      </w:r>
    </w:p>
    <w:p w14:paraId="445A3350">
      <w:pPr>
        <w:spacing w:line="500" w:lineRule="exact"/>
        <w:rPr>
          <w:rFonts w:hint="eastAsia" w:ascii="仿宋" w:hAnsi="仿宋" w:eastAsia="仿宋"/>
          <w:b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 xml:space="preserve">班主任签名：              </w:t>
      </w:r>
    </w:p>
    <w:p w14:paraId="52410557">
      <w:pPr>
        <w:spacing w:line="500" w:lineRule="exact"/>
        <w:rPr>
          <w:rFonts w:hint="default" w:ascii="仿宋" w:hAnsi="仿宋" w:eastAsia="仿宋"/>
          <w:b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班级负责人签名：班长：           团支书：</w:t>
      </w:r>
    </w:p>
    <w:p w14:paraId="3E2A22D9">
      <w:pPr>
        <w:spacing w:line="500" w:lineRule="exact"/>
        <w:rPr>
          <w:rFonts w:hint="eastAsia" w:ascii="仿宋" w:hAnsi="仿宋" w:eastAsia="仿宋"/>
          <w:b/>
          <w:sz w:val="30"/>
          <w:szCs w:val="30"/>
        </w:rPr>
      </w:pPr>
    </w:p>
    <w:p w14:paraId="1B2033D9">
      <w:pPr>
        <w:spacing w:line="500" w:lineRule="exact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班级推选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名单</w:t>
      </w:r>
      <w:r>
        <w:rPr>
          <w:rFonts w:hint="eastAsia" w:ascii="仿宋" w:hAnsi="仿宋" w:eastAsia="仿宋"/>
          <w:b/>
          <w:sz w:val="30"/>
          <w:szCs w:val="30"/>
        </w:rPr>
        <w:t>：</w:t>
      </w:r>
    </w:p>
    <w:p w14:paraId="612114B6">
      <w:pPr>
        <w:spacing w:line="500" w:lineRule="exact"/>
        <w:jc w:val="left"/>
        <w:rPr>
          <w:rFonts w:ascii="楷体" w:hAnsi="楷体" w:eastAsia="楷体"/>
          <w:sz w:val="30"/>
          <w:szCs w:val="30"/>
        </w:rPr>
      </w:pPr>
      <w:r>
        <w:rPr>
          <w:rFonts w:ascii="楷体" w:hAnsi="楷体" w:eastAsia="楷体"/>
          <w:sz w:val="30"/>
          <w:szCs w:val="30"/>
        </w:rPr>
        <w:t>1.</w:t>
      </w:r>
      <w:r>
        <w:rPr>
          <w:rFonts w:hint="eastAsia" w:ascii="楷体" w:hAnsi="楷体" w:eastAsia="楷体"/>
          <w:sz w:val="30"/>
          <w:szCs w:val="30"/>
        </w:rPr>
        <w:t>北京市优秀毕业生：</w:t>
      </w:r>
    </w:p>
    <w:tbl>
      <w:tblPr>
        <w:tblStyle w:val="4"/>
        <w:tblW w:w="75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9"/>
        <w:gridCol w:w="2145"/>
        <w:gridCol w:w="3705"/>
      </w:tblGrid>
      <w:tr w14:paraId="549649F8">
        <w:trPr>
          <w:jc w:val="center"/>
        </w:trPr>
        <w:tc>
          <w:tcPr>
            <w:tcW w:w="1699" w:type="dxa"/>
            <w:vAlign w:val="center"/>
          </w:tcPr>
          <w:p w14:paraId="38C88D44">
            <w:pPr>
              <w:spacing w:line="50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姓名</w:t>
            </w:r>
          </w:p>
        </w:tc>
        <w:tc>
          <w:tcPr>
            <w:tcW w:w="2145" w:type="dxa"/>
            <w:vAlign w:val="center"/>
          </w:tcPr>
          <w:p w14:paraId="18983F4E">
            <w:pPr>
              <w:spacing w:line="50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学号</w:t>
            </w:r>
          </w:p>
        </w:tc>
        <w:tc>
          <w:tcPr>
            <w:tcW w:w="3705" w:type="dxa"/>
            <w:vAlign w:val="center"/>
          </w:tcPr>
          <w:p w14:paraId="3DFDBEAD">
            <w:pPr>
              <w:spacing w:line="500" w:lineRule="exact"/>
              <w:jc w:val="center"/>
              <w:rPr>
                <w:rFonts w:hint="eastAsia" w:ascii="仿宋" w:hAnsi="仿宋" w:eastAsia="仿宋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得票/班级人数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（被推荐人选得票人数须超过班级人数1/2及以上有效。）</w:t>
            </w:r>
          </w:p>
        </w:tc>
      </w:tr>
      <w:tr w14:paraId="10ADAB0B">
        <w:trPr>
          <w:jc w:val="center"/>
        </w:trPr>
        <w:tc>
          <w:tcPr>
            <w:tcW w:w="1699" w:type="dxa"/>
          </w:tcPr>
          <w:p w14:paraId="3AE8BA97">
            <w:pPr>
              <w:spacing w:line="500" w:lineRule="exact"/>
              <w:jc w:val="left"/>
              <w:rPr>
                <w:rFonts w:ascii="仿宋" w:hAnsi="仿宋" w:eastAsia="仿宋"/>
                <w:sz w:val="30"/>
                <w:szCs w:val="30"/>
                <w:u w:val="single"/>
              </w:rPr>
            </w:pPr>
          </w:p>
        </w:tc>
        <w:tc>
          <w:tcPr>
            <w:tcW w:w="2145" w:type="dxa"/>
          </w:tcPr>
          <w:p w14:paraId="47F13EAB">
            <w:pPr>
              <w:spacing w:line="500" w:lineRule="exact"/>
              <w:jc w:val="left"/>
              <w:rPr>
                <w:rFonts w:ascii="仿宋" w:hAnsi="仿宋" w:eastAsia="仿宋"/>
                <w:sz w:val="30"/>
                <w:szCs w:val="30"/>
                <w:u w:val="single"/>
              </w:rPr>
            </w:pPr>
          </w:p>
        </w:tc>
        <w:tc>
          <w:tcPr>
            <w:tcW w:w="3705" w:type="dxa"/>
          </w:tcPr>
          <w:p w14:paraId="5E2FD041">
            <w:pPr>
              <w:spacing w:line="500" w:lineRule="exact"/>
              <w:jc w:val="left"/>
              <w:rPr>
                <w:rFonts w:ascii="仿宋" w:hAnsi="仿宋" w:eastAsia="仿宋"/>
                <w:sz w:val="30"/>
                <w:szCs w:val="30"/>
              </w:rPr>
            </w:pPr>
          </w:p>
        </w:tc>
      </w:tr>
    </w:tbl>
    <w:p w14:paraId="05BD3109">
      <w:pPr>
        <w:spacing w:line="500" w:lineRule="exact"/>
        <w:jc w:val="left"/>
        <w:rPr>
          <w:rFonts w:hint="eastAsia" w:ascii="楷体" w:hAnsi="楷体" w:eastAsia="楷体"/>
          <w:sz w:val="30"/>
          <w:szCs w:val="30"/>
        </w:rPr>
      </w:pPr>
    </w:p>
    <w:p w14:paraId="021AB6E6">
      <w:pPr>
        <w:spacing w:line="500" w:lineRule="exact"/>
        <w:jc w:val="left"/>
        <w:rPr>
          <w:rFonts w:ascii="楷体" w:hAnsi="楷体" w:eastAsia="楷体"/>
          <w:sz w:val="30"/>
          <w:szCs w:val="30"/>
        </w:rPr>
      </w:pPr>
      <w:r>
        <w:rPr>
          <w:rFonts w:hint="eastAsia" w:ascii="楷体" w:hAnsi="楷体" w:eastAsia="楷体"/>
          <w:sz w:val="30"/>
          <w:szCs w:val="30"/>
        </w:rPr>
        <w:t>2.北京林业大学优秀毕业生：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9"/>
        <w:gridCol w:w="2146"/>
        <w:gridCol w:w="3769"/>
      </w:tblGrid>
      <w:tr w14:paraId="2042E687">
        <w:trPr>
          <w:jc w:val="center"/>
        </w:trPr>
        <w:tc>
          <w:tcPr>
            <w:tcW w:w="1769" w:type="dxa"/>
            <w:vAlign w:val="center"/>
          </w:tcPr>
          <w:p w14:paraId="51E2A483">
            <w:pPr>
              <w:spacing w:line="500" w:lineRule="exact"/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姓名</w:t>
            </w:r>
          </w:p>
        </w:tc>
        <w:tc>
          <w:tcPr>
            <w:tcW w:w="2146" w:type="dxa"/>
            <w:vAlign w:val="center"/>
          </w:tcPr>
          <w:p w14:paraId="6B351EEC">
            <w:pPr>
              <w:spacing w:line="500" w:lineRule="exact"/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学号</w:t>
            </w:r>
          </w:p>
        </w:tc>
        <w:tc>
          <w:tcPr>
            <w:tcW w:w="3769" w:type="dxa"/>
            <w:vAlign w:val="center"/>
          </w:tcPr>
          <w:p w14:paraId="27DE9F71">
            <w:pPr>
              <w:spacing w:line="500" w:lineRule="exact"/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得票/班级人数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（被推荐人选得票人数须超过班级人数1/2及以上有效。）</w:t>
            </w:r>
          </w:p>
        </w:tc>
      </w:tr>
      <w:tr w14:paraId="2B904BAD">
        <w:trPr>
          <w:jc w:val="center"/>
        </w:trPr>
        <w:tc>
          <w:tcPr>
            <w:tcW w:w="1769" w:type="dxa"/>
          </w:tcPr>
          <w:p w14:paraId="03C9716B">
            <w:pPr>
              <w:spacing w:line="500" w:lineRule="exact"/>
              <w:jc w:val="left"/>
              <w:rPr>
                <w:rFonts w:ascii="仿宋" w:hAnsi="仿宋" w:eastAsia="仿宋"/>
                <w:sz w:val="30"/>
                <w:szCs w:val="30"/>
                <w:u w:val="single"/>
              </w:rPr>
            </w:pPr>
          </w:p>
        </w:tc>
        <w:tc>
          <w:tcPr>
            <w:tcW w:w="2146" w:type="dxa"/>
          </w:tcPr>
          <w:p w14:paraId="778A11CB">
            <w:pPr>
              <w:spacing w:line="500" w:lineRule="exact"/>
              <w:jc w:val="left"/>
              <w:rPr>
                <w:rFonts w:ascii="仿宋" w:hAnsi="仿宋" w:eastAsia="仿宋"/>
                <w:sz w:val="30"/>
                <w:szCs w:val="30"/>
                <w:u w:val="single"/>
              </w:rPr>
            </w:pPr>
          </w:p>
        </w:tc>
        <w:tc>
          <w:tcPr>
            <w:tcW w:w="3769" w:type="dxa"/>
          </w:tcPr>
          <w:p w14:paraId="067BC1C1">
            <w:pPr>
              <w:spacing w:line="500" w:lineRule="exact"/>
              <w:jc w:val="left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51709757">
        <w:trPr>
          <w:jc w:val="center"/>
        </w:trPr>
        <w:tc>
          <w:tcPr>
            <w:tcW w:w="1769" w:type="dxa"/>
          </w:tcPr>
          <w:p w14:paraId="50BA09D7">
            <w:pPr>
              <w:spacing w:line="500" w:lineRule="exact"/>
              <w:jc w:val="left"/>
              <w:rPr>
                <w:rFonts w:ascii="仿宋" w:hAnsi="仿宋" w:eastAsia="仿宋"/>
                <w:sz w:val="30"/>
                <w:szCs w:val="30"/>
                <w:u w:val="single"/>
              </w:rPr>
            </w:pPr>
          </w:p>
        </w:tc>
        <w:tc>
          <w:tcPr>
            <w:tcW w:w="2146" w:type="dxa"/>
          </w:tcPr>
          <w:p w14:paraId="6FCD0CD4">
            <w:pPr>
              <w:spacing w:line="500" w:lineRule="exact"/>
              <w:jc w:val="left"/>
              <w:rPr>
                <w:rFonts w:ascii="仿宋" w:hAnsi="仿宋" w:eastAsia="仿宋"/>
                <w:sz w:val="30"/>
                <w:szCs w:val="30"/>
                <w:u w:val="single"/>
              </w:rPr>
            </w:pPr>
          </w:p>
        </w:tc>
        <w:tc>
          <w:tcPr>
            <w:tcW w:w="3769" w:type="dxa"/>
          </w:tcPr>
          <w:p w14:paraId="08AB8779">
            <w:pPr>
              <w:spacing w:line="500" w:lineRule="exact"/>
              <w:jc w:val="left"/>
              <w:rPr>
                <w:rFonts w:ascii="仿宋" w:hAnsi="仿宋" w:eastAsia="仿宋"/>
                <w:sz w:val="30"/>
                <w:szCs w:val="30"/>
                <w:u w:val="single"/>
              </w:rPr>
            </w:pPr>
          </w:p>
        </w:tc>
      </w:tr>
    </w:tbl>
    <w:p w14:paraId="29CF3AC6">
      <w:pPr>
        <w:spacing w:line="500" w:lineRule="exact"/>
        <w:jc w:val="center"/>
        <w:rPr>
          <w:rFonts w:ascii="华文中宋" w:hAnsi="华文中宋" w:eastAsia="华文中宋"/>
          <w:sz w:val="32"/>
          <w:szCs w:val="36"/>
        </w:rPr>
      </w:pPr>
    </w:p>
    <w:p w14:paraId="602F51F2">
      <w:pPr>
        <w:spacing w:line="500" w:lineRule="exact"/>
        <w:ind w:right="1050"/>
        <w:jc w:val="right"/>
        <w:rPr>
          <w:rFonts w:ascii="仿宋" w:hAnsi="仿宋" w:eastAsia="仿宋"/>
          <w:sz w:val="30"/>
          <w:szCs w:val="30"/>
        </w:rPr>
      </w:pPr>
    </w:p>
    <w:p w14:paraId="52CF1EE8"/>
    <w:sectPr>
      <w:pgSz w:w="11906" w:h="16838"/>
      <w:pgMar w:top="1134" w:right="1797" w:bottom="1134" w:left="179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4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DB854B"/>
    <w:rsid w:val="37DB8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网格型1"/>
    <w:basedOn w:val="2"/>
    <w:qFormat/>
    <w:uiPriority w:val="5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Office_12.1.25867.25867_F1E327BC-269C-435d-A152-05C5408002CA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2026-04-22T15:30:00Z</dcterms:created>
  <dc:creator>ZumratTax</dc:creator>
  <cp:lastModifiedBy>ZumratTax</cp:lastModifiedBy>
  <dcterms:modified xsi:type="dcterms:W3CDTF">2026-04-22T15:31:34Z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2052-12.1.25867.25867</vt:lpwstr>
  </property>
  <property fmtid="{D5CDD505-2E9C-101B-9397-08002B2CF9AE}" pid="3" name="ICV">
    <vt:lpwstr>BF42A2BD595E604A3379E869A40DA404_41</vt:lpwstr>
  </property>
</Properties>
</file>