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032C9">
      <w:pPr>
        <w:jc w:val="center"/>
        <w:rPr>
          <w:rFonts w:ascii="黑体" w:hAnsi="黑体" w:eastAsia="黑体"/>
          <w:b/>
          <w:bCs/>
          <w:sz w:val="28"/>
          <w:szCs w:val="28"/>
        </w:rPr>
      </w:pPr>
      <w:r>
        <w:rPr>
          <w:rStyle w:val="12"/>
          <w:rFonts w:hint="default" w:ascii="黑体" w:hAnsi="黑体" w:eastAsia="黑体"/>
          <w:b/>
          <w:bCs/>
          <w:sz w:val="28"/>
          <w:szCs w:val="28"/>
        </w:rPr>
        <w:t>出国留学申请单位推荐意见表</w:t>
      </w:r>
      <w:r>
        <w:rPr>
          <w:rFonts w:hint="eastAsia" w:ascii="黑体" w:hAnsi="黑体" w:eastAsia="黑体"/>
          <w:b/>
          <w:bCs/>
          <w:color w:val="000000"/>
          <w:sz w:val="28"/>
          <w:szCs w:val="28"/>
        </w:rPr>
        <w:br w:type="textWrapping"/>
      </w:r>
      <w:r>
        <w:rPr>
          <w:rStyle w:val="12"/>
          <w:rFonts w:hint="default" w:ascii="黑体" w:hAnsi="黑体" w:eastAsia="黑体"/>
          <w:b/>
          <w:bCs/>
          <w:sz w:val="28"/>
          <w:szCs w:val="28"/>
        </w:rPr>
        <w:t>（研究生类）</w:t>
      </w:r>
    </w:p>
    <w:p w14:paraId="1D5203E9">
      <w:pPr>
        <w:rPr>
          <w:rFonts w:ascii="微软雅黑" w:hAnsi="微软雅黑" w:eastAsia="微软雅黑"/>
          <w:sz w:val="18"/>
          <w:szCs w:val="18"/>
        </w:rPr>
      </w:pPr>
    </w:p>
    <w:p w14:paraId="5EE57535">
      <w:pPr>
        <w:rPr>
          <w:rFonts w:ascii="微软雅黑" w:hAnsi="微软雅黑" w:eastAsia="微软雅黑"/>
          <w:b/>
          <w:bCs/>
          <w:color w:val="0000FF"/>
          <w:sz w:val="18"/>
          <w:szCs w:val="18"/>
        </w:rPr>
      </w:pPr>
      <w:r>
        <w:rPr>
          <w:rFonts w:ascii="微软雅黑" w:hAnsi="微软雅黑" w:eastAsia="微软雅黑"/>
          <w:b/>
          <w:bCs/>
          <w:color w:val="0000FF"/>
          <w:sz w:val="18"/>
          <w:szCs w:val="18"/>
        </w:rPr>
        <w:t>4.申请人系本单位</w:t>
      </w:r>
      <w:commentRangeStart w:id="0"/>
      <w:r>
        <w:rPr>
          <w:rFonts w:hint="eastAsia" w:ascii="微软雅黑" w:hAnsi="微软雅黑" w:eastAsia="微软雅黑"/>
          <w:b/>
          <w:bCs/>
          <w:color w:val="0000FF"/>
          <w:sz w:val="18"/>
          <w:szCs w:val="18"/>
          <w:highlight w:val="yellow"/>
          <w:lang w:eastAsia="zh-CN"/>
        </w:rPr>
        <w:t>（</w:t>
      </w:r>
      <w:r>
        <w:rPr>
          <w:rFonts w:hint="eastAsia" w:ascii="微软雅黑" w:hAnsi="微软雅黑" w:eastAsia="微软雅黑"/>
          <w:b/>
          <w:bCs/>
          <w:color w:val="0000FF"/>
          <w:sz w:val="18"/>
          <w:szCs w:val="18"/>
          <w:highlight w:val="none"/>
          <w:lang w:eastAsia="zh-CN"/>
        </w:rPr>
        <w:t>请选择并填写准确内容）</w:t>
      </w:r>
      <w:r>
        <w:rPr>
          <w:rFonts w:ascii="微软雅黑" w:hAnsi="微软雅黑" w:eastAsia="微软雅黑"/>
          <w:b/>
          <w:bCs/>
          <w:color w:val="0000FF"/>
          <w:sz w:val="18"/>
          <w:szCs w:val="18"/>
          <w:highlight w:val="yellow"/>
        </w:rPr>
        <w:t>：</w:t>
      </w:r>
      <w:commentRangeEnd w:id="0"/>
      <w:r>
        <w:commentReference w:id="0"/>
      </w:r>
    </w:p>
    <w:p w14:paraId="36D6D897">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483166019"/>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cstheme="minorBidi"/>
              <w:kern w:val="2"/>
              <w:sz w:val="21"/>
              <w:szCs w:val="21"/>
              <w:lang w:val="en-US" w:eastAsia="zh-CN" w:bidi="ar-SA"/>
            </w:rPr>
            <w:t>☐</w:t>
          </w:r>
        </w:sdtContent>
      </w:sdt>
      <w:r>
        <w:rPr>
          <w:rFonts w:ascii="微软雅黑" w:hAnsi="微软雅黑" w:eastAsia="微软雅黑"/>
          <w:sz w:val="18"/>
          <w:szCs w:val="18"/>
        </w:rPr>
        <w:t>正式职工，已工作</w:t>
      </w:r>
      <w:r>
        <w:rPr>
          <w:rFonts w:ascii="微软雅黑" w:hAnsi="微软雅黑" w:eastAsia="微软雅黑"/>
          <w:sz w:val="18"/>
          <w:szCs w:val="18"/>
          <w:u w:val="single"/>
        </w:rPr>
        <w:t xml:space="preserve">   </w:t>
      </w:r>
      <w:r>
        <w:rPr>
          <w:rFonts w:ascii="微软雅黑" w:hAnsi="微软雅黑" w:eastAsia="微软雅黑"/>
          <w:sz w:val="18"/>
          <w:szCs w:val="18"/>
        </w:rPr>
        <w:t>年；</w:t>
      </w:r>
    </w:p>
    <w:p w14:paraId="28277563">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29559979"/>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在读硕士生，学制</w:t>
      </w:r>
      <w:r>
        <w:rPr>
          <w:rFonts w:ascii="微软雅黑" w:hAnsi="微软雅黑" w:eastAsia="微软雅黑"/>
          <w:sz w:val="18"/>
          <w:szCs w:val="18"/>
          <w:u w:val="single"/>
        </w:rPr>
        <w:t xml:space="preserve">   </w:t>
      </w:r>
      <w:r>
        <w:rPr>
          <w:rFonts w:ascii="微软雅黑" w:hAnsi="微软雅黑" w:eastAsia="微软雅黑"/>
          <w:sz w:val="18"/>
          <w:szCs w:val="18"/>
        </w:rPr>
        <w:t>年，现就读</w:t>
      </w:r>
      <w:r>
        <w:rPr>
          <w:rFonts w:ascii="微软雅黑" w:hAnsi="微软雅黑" w:eastAsia="微软雅黑"/>
          <w:sz w:val="18"/>
          <w:szCs w:val="18"/>
          <w:u w:val="single"/>
        </w:rPr>
        <w:t xml:space="preserve">   </w:t>
      </w:r>
      <w:r>
        <w:rPr>
          <w:rFonts w:ascii="微软雅黑" w:hAnsi="微软雅黑" w:eastAsia="微软雅黑"/>
          <w:sz w:val="18"/>
          <w:szCs w:val="18"/>
        </w:rPr>
        <w:t>年级；</w:t>
      </w:r>
    </w:p>
    <w:p w14:paraId="600939EE">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1970093000"/>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应届硕士毕业生，学制</w:t>
      </w:r>
      <w:r>
        <w:rPr>
          <w:rFonts w:ascii="微软雅黑" w:hAnsi="微软雅黑" w:eastAsia="微软雅黑"/>
          <w:sz w:val="18"/>
          <w:szCs w:val="18"/>
          <w:u w:val="single"/>
        </w:rPr>
        <w:t xml:space="preserve">   </w:t>
      </w:r>
      <w:r>
        <w:rPr>
          <w:rFonts w:ascii="微软雅黑" w:hAnsi="微软雅黑" w:eastAsia="微软雅黑"/>
          <w:sz w:val="18"/>
          <w:szCs w:val="18"/>
        </w:rPr>
        <w:t>年，毕业时间</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ascii="微软雅黑" w:hAnsi="微软雅黑" w:eastAsia="微软雅黑"/>
          <w:sz w:val="18"/>
          <w:szCs w:val="18"/>
          <w:u w:val="single"/>
        </w:rPr>
        <w:t xml:space="preserve">   </w:t>
      </w:r>
      <w:r>
        <w:rPr>
          <w:rFonts w:ascii="微软雅黑" w:hAnsi="微软雅黑" w:eastAsia="微软雅黑"/>
          <w:sz w:val="18"/>
          <w:szCs w:val="18"/>
        </w:rPr>
        <w:t>月；</w:t>
      </w:r>
    </w:p>
    <w:p w14:paraId="5841E854">
      <w:pPr>
        <w:spacing w:line="360" w:lineRule="exact"/>
        <w:ind w:firstLine="420" w:firstLineChars="200"/>
        <w:rPr>
          <w:rFonts w:ascii="微软雅黑" w:hAnsi="微软雅黑" w:eastAsia="微软雅黑"/>
          <w:sz w:val="18"/>
          <w:szCs w:val="18"/>
        </w:rPr>
      </w:pPr>
      <w:sdt>
        <w:sdtPr>
          <w:rPr>
            <w:rFonts w:ascii="微软雅黑" w:hAnsi="微软雅黑" w:eastAsia="微软雅黑"/>
            <w:szCs w:val="21"/>
          </w:rPr>
          <w:id w:val="161517118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ascii="MS Gothic" w:hAnsi="MS Gothic" w:eastAsia="微软雅黑" w:cstheme="minorBidi"/>
              <w:kern w:val="2"/>
              <w:sz w:val="21"/>
              <w:szCs w:val="21"/>
              <w:lang w:val="en-US" w:eastAsia="zh-CN" w:bidi="ar-SA"/>
            </w:rPr>
            <w:t>☐</w:t>
          </w:r>
        </w:sdtContent>
      </w:sdt>
      <w:r>
        <w:rPr>
          <w:rFonts w:ascii="微软雅黑" w:hAnsi="微软雅黑" w:eastAsia="微软雅黑"/>
          <w:sz w:val="18"/>
          <w:szCs w:val="18"/>
        </w:rPr>
        <w:t>硕博连读生，学制</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rPr>
        <w:t>(</w:t>
      </w:r>
      <w:r>
        <w:rPr>
          <w:rFonts w:ascii="微软雅黑" w:hAnsi="微软雅黑" w:eastAsia="微软雅黑"/>
          <w:sz w:val="18"/>
          <w:szCs w:val="18"/>
        </w:rPr>
        <w:t>硕士阶段</w:t>
      </w:r>
      <w:r>
        <w:rPr>
          <w:rFonts w:hint="eastAsia" w:ascii="微软雅黑" w:hAnsi="微软雅黑" w:eastAsia="微软雅黑"/>
          <w:sz w:val="18"/>
          <w:szCs w:val="18"/>
        </w:rPr>
        <w:t>)</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rPr>
        <w:t>(</w:t>
      </w:r>
      <w:r>
        <w:rPr>
          <w:rFonts w:ascii="微软雅黑" w:hAnsi="微软雅黑" w:eastAsia="微软雅黑"/>
          <w:sz w:val="18"/>
          <w:szCs w:val="18"/>
        </w:rPr>
        <w:t>博士阶段</w:t>
      </w:r>
      <w:r>
        <w:rPr>
          <w:rFonts w:hint="eastAsia" w:ascii="微软雅黑" w:hAnsi="微软雅黑" w:eastAsia="微软雅黑"/>
          <w:sz w:val="18"/>
          <w:szCs w:val="18"/>
        </w:rPr>
        <w:t>)</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p>
    <w:p w14:paraId="7598B777">
      <w:pPr>
        <w:spacing w:line="360" w:lineRule="exact"/>
        <w:ind w:firstLine="540" w:firstLineChars="300"/>
        <w:rPr>
          <w:rFonts w:ascii="微软雅黑" w:hAnsi="微软雅黑" w:eastAsia="微软雅黑"/>
          <w:sz w:val="18"/>
          <w:szCs w:val="18"/>
        </w:rPr>
      </w:pPr>
      <w:r>
        <w:rPr>
          <w:rFonts w:ascii="微软雅黑" w:hAnsi="微软雅黑" w:eastAsia="微软雅黑"/>
          <w:sz w:val="18"/>
          <w:szCs w:val="18"/>
        </w:rPr>
        <w:t>硕士阶段入学时间</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月/进入博士阶段时间</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月；</w:t>
      </w:r>
    </w:p>
    <w:p w14:paraId="4A5D7A40">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78920306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普通博士生，学制</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rPr>
        <w:t>现</w:t>
      </w:r>
      <w:r>
        <w:rPr>
          <w:rFonts w:ascii="微软雅黑" w:hAnsi="微软雅黑" w:eastAsia="微软雅黑"/>
          <w:sz w:val="18"/>
          <w:szCs w:val="18"/>
        </w:rPr>
        <w:t>就读</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年级；</w:t>
      </w:r>
    </w:p>
    <w:p w14:paraId="69730A83">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27696942"/>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hint="eastAsia" w:ascii="微软雅黑" w:hAnsi="微软雅黑" w:eastAsia="微软雅黑"/>
          <w:sz w:val="18"/>
          <w:szCs w:val="18"/>
        </w:rPr>
        <w:t>直博生，学制</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rPr>
        <w:t>年，现就读</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rPr>
        <w:t>年级，进入博士阶段时间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ascii="微软雅黑" w:hAnsi="微软雅黑" w:eastAsia="微软雅黑"/>
          <w:sz w:val="18"/>
          <w:szCs w:val="18"/>
        </w:rPr>
        <w:t>年</w:t>
      </w:r>
      <w:r>
        <w:rPr>
          <w:rFonts w:hint="eastAsia" w:ascii="微软雅黑" w:hAnsi="微软雅黑" w:eastAsia="微软雅黑"/>
          <w:sz w:val="18"/>
          <w:szCs w:val="18"/>
          <w:u w:val="single"/>
        </w:rPr>
        <w:t xml:space="preserve"> </w:t>
      </w:r>
      <w:r>
        <w:rPr>
          <w:rFonts w:ascii="微软雅黑" w:hAnsi="微软雅黑" w:eastAsia="微软雅黑"/>
          <w:sz w:val="18"/>
          <w:szCs w:val="18"/>
          <w:u w:val="single"/>
        </w:rPr>
        <w:t xml:space="preserve"> </w:t>
      </w:r>
      <w:r>
        <w:rPr>
          <w:rFonts w:hint="eastAsia" w:ascii="微软雅黑" w:hAnsi="微软雅黑" w:eastAsia="微软雅黑"/>
          <w:sz w:val="18"/>
          <w:szCs w:val="18"/>
          <w:u w:val="single"/>
        </w:rPr>
        <w:t xml:space="preserve"> </w:t>
      </w:r>
      <w:r>
        <w:rPr>
          <w:rFonts w:ascii="微软雅黑" w:hAnsi="微软雅黑" w:eastAsia="微软雅黑"/>
          <w:sz w:val="18"/>
          <w:szCs w:val="18"/>
        </w:rPr>
        <w:t>月；</w:t>
      </w:r>
    </w:p>
    <w:p w14:paraId="4791401A">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495494025"/>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hint="eastAsia" w:ascii="微软雅黑" w:hAnsi="微软雅黑" w:eastAsia="微软雅黑"/>
          <w:sz w:val="18"/>
          <w:szCs w:val="18"/>
        </w:rPr>
        <w:t>应届</w:t>
      </w:r>
      <w:r>
        <w:rPr>
          <w:rFonts w:ascii="微软雅黑" w:hAnsi="微软雅黑" w:eastAsia="微软雅黑"/>
          <w:sz w:val="18"/>
          <w:szCs w:val="18"/>
        </w:rPr>
        <w:t>本科毕业生，毕业时间为</w:t>
      </w:r>
      <w:r>
        <w:rPr>
          <w:rFonts w:ascii="微软雅黑" w:hAnsi="微软雅黑" w:eastAsia="微软雅黑"/>
          <w:sz w:val="18"/>
          <w:szCs w:val="18"/>
          <w:u w:val="single"/>
        </w:rPr>
        <w:t xml:space="preserve">    </w:t>
      </w:r>
      <w:r>
        <w:rPr>
          <w:rFonts w:ascii="微软雅黑" w:hAnsi="微软雅黑" w:eastAsia="微软雅黑"/>
          <w:sz w:val="18"/>
          <w:szCs w:val="18"/>
        </w:rPr>
        <w:t>年；</w:t>
      </w:r>
    </w:p>
    <w:p w14:paraId="4A22C36C">
      <w:pPr>
        <w:spacing w:line="440" w:lineRule="exact"/>
        <w:ind w:firstLine="420" w:firstLineChars="200"/>
        <w:rPr>
          <w:rFonts w:ascii="微软雅黑" w:hAnsi="微软雅黑" w:eastAsia="微软雅黑"/>
          <w:sz w:val="18"/>
          <w:szCs w:val="18"/>
        </w:rPr>
      </w:pPr>
      <w:sdt>
        <w:sdtPr>
          <w:rPr>
            <w:rFonts w:ascii="微软雅黑" w:hAnsi="微软雅黑" w:eastAsia="微软雅黑"/>
            <w:szCs w:val="21"/>
          </w:rPr>
          <w:id w:val="-682510364"/>
          <w14:checkbox>
            <w14:checked w14:val="0"/>
            <w14:checkedState w14:val="0052" w14:font="Wingdings 2"/>
            <w14:uncheckedState w14:val="2610" w14:font="MS Gothic"/>
          </w14:checkbox>
        </w:sdtPr>
        <w:sdtEndPr>
          <w:rPr>
            <w:rFonts w:ascii="微软雅黑" w:hAnsi="微软雅黑" w:eastAsia="微软雅黑"/>
            <w:szCs w:val="21"/>
          </w:rPr>
        </w:sdtEndPr>
        <w:sdtContent>
          <w:r>
            <w:rPr>
              <w:rFonts w:hint="eastAsia" w:ascii="MS Gothic" w:hAnsi="MS Gothic" w:eastAsia="MS Gothic"/>
              <w:szCs w:val="21"/>
            </w:rPr>
            <w:t>☐</w:t>
          </w:r>
        </w:sdtContent>
      </w:sdt>
      <w:r>
        <w:rPr>
          <w:rFonts w:ascii="微软雅黑" w:hAnsi="微软雅黑" w:eastAsia="微软雅黑"/>
          <w:sz w:val="18"/>
          <w:szCs w:val="18"/>
        </w:rPr>
        <w:t>其他</w:t>
      </w:r>
      <w:r>
        <w:rPr>
          <w:rFonts w:ascii="微软雅黑" w:hAnsi="微软雅黑" w:eastAsia="微软雅黑"/>
          <w:sz w:val="18"/>
          <w:szCs w:val="18"/>
          <w:u w:val="single"/>
        </w:rPr>
        <w:t xml:space="preserve">                            </w:t>
      </w:r>
      <w:r>
        <w:rPr>
          <w:rFonts w:hint="eastAsia" w:ascii="微软雅黑" w:hAnsi="微软雅黑" w:eastAsia="微软雅黑"/>
          <w:sz w:val="18"/>
          <w:szCs w:val="18"/>
        </w:rPr>
        <w:t>；</w:t>
      </w:r>
    </w:p>
    <w:p w14:paraId="44C24194">
      <w:pPr>
        <w:rPr>
          <w:rFonts w:ascii="微软雅黑" w:hAnsi="微软雅黑" w:eastAsia="微软雅黑"/>
          <w:sz w:val="18"/>
          <w:szCs w:val="18"/>
        </w:rPr>
      </w:pPr>
    </w:p>
    <w:p w14:paraId="7EEB9A4F">
      <w:pPr>
        <w:rPr>
          <w:rFonts w:ascii="微软雅黑" w:hAnsi="微软雅黑" w:eastAsia="微软雅黑"/>
          <w:b/>
          <w:bCs/>
          <w:color w:val="0000FF"/>
          <w:sz w:val="18"/>
          <w:szCs w:val="18"/>
        </w:rPr>
      </w:pPr>
      <w:r>
        <w:rPr>
          <w:rFonts w:ascii="微软雅黑" w:hAnsi="微软雅黑" w:eastAsia="微软雅黑"/>
          <w:b/>
          <w:bCs/>
          <w:color w:val="0000FF"/>
          <w:sz w:val="18"/>
          <w:szCs w:val="18"/>
        </w:rPr>
        <w:t>5. 所在单位对申请人出国留学申请的具体意见是：</w:t>
      </w:r>
      <w:sdt>
        <w:sdtPr>
          <w:rPr>
            <w:rFonts w:ascii="微软雅黑" w:hAnsi="微软雅黑" w:eastAsia="微软雅黑"/>
            <w:b/>
            <w:bCs/>
            <w:color w:val="0000FF"/>
            <w:szCs w:val="21"/>
          </w:rPr>
          <w:id w:val="1639835808"/>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ascii="MS Gothic" w:hAnsi="MS Gothic" w:eastAsia="微软雅黑" w:cstheme="minorBidi"/>
              <w:b/>
              <w:bCs/>
              <w:color w:val="0000FF"/>
              <w:kern w:val="2"/>
              <w:sz w:val="21"/>
              <w:szCs w:val="21"/>
              <w:lang w:val="en-US" w:eastAsia="zh-CN" w:bidi="ar-SA"/>
            </w:rPr>
            <w:t>☐</w:t>
          </w:r>
        </w:sdtContent>
      </w:sdt>
      <w:r>
        <w:rPr>
          <w:rFonts w:hint="eastAsia" w:ascii="微软雅黑" w:hAnsi="微软雅黑" w:eastAsia="微软雅黑"/>
          <w:b/>
          <w:bCs/>
          <w:color w:val="0000FF"/>
          <w:sz w:val="18"/>
          <w:szCs w:val="18"/>
        </w:rPr>
        <w:t>推荐</w:t>
      </w:r>
      <w:r>
        <w:rPr>
          <w:rFonts w:ascii="微软雅黑" w:hAnsi="微软雅黑" w:eastAsia="微软雅黑"/>
          <w:b/>
          <w:bCs/>
          <w:color w:val="0000FF"/>
          <w:sz w:val="18"/>
          <w:szCs w:val="18"/>
        </w:rPr>
        <w:t xml:space="preserve">  </w:t>
      </w:r>
      <w:sdt>
        <w:sdtPr>
          <w:rPr>
            <w:rFonts w:ascii="微软雅黑" w:hAnsi="微软雅黑" w:eastAsia="微软雅黑"/>
            <w:b/>
            <w:bCs/>
            <w:color w:val="0000FF"/>
            <w:szCs w:val="21"/>
          </w:rPr>
          <w:id w:val="-1847773355"/>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hint="eastAsia" w:ascii="MS Gothic" w:hAnsi="MS Gothic" w:eastAsia="MS Gothic"/>
              <w:b/>
              <w:bCs/>
              <w:color w:val="0000FF"/>
              <w:szCs w:val="21"/>
            </w:rPr>
            <w:t>☐</w:t>
          </w:r>
        </w:sdtContent>
      </w:sdt>
      <w:r>
        <w:rPr>
          <w:rFonts w:hint="eastAsia" w:ascii="微软雅黑" w:hAnsi="微软雅黑" w:eastAsia="微软雅黑"/>
          <w:b/>
          <w:bCs/>
          <w:color w:val="0000FF"/>
          <w:sz w:val="18"/>
          <w:szCs w:val="18"/>
        </w:rPr>
        <w:t>不推荐</w:t>
      </w:r>
    </w:p>
    <w:p w14:paraId="6FD37738">
      <w:pPr>
        <w:rPr>
          <w:rFonts w:hint="eastAsia" w:ascii="微软雅黑" w:hAnsi="微软雅黑" w:eastAsia="微软雅黑"/>
          <w:b/>
          <w:bCs/>
          <w:color w:val="0000FF"/>
          <w:sz w:val="18"/>
          <w:szCs w:val="18"/>
          <w:highlight w:val="yellow"/>
          <w:lang w:eastAsia="zh-CN"/>
        </w:rPr>
      </w:pPr>
      <w:r>
        <w:rPr>
          <w:rFonts w:hint="eastAsia" w:ascii="微软雅黑" w:hAnsi="微软雅黑" w:eastAsia="微软雅黑"/>
          <w:b/>
          <w:bCs/>
          <w:color w:val="0000FF"/>
          <w:sz w:val="18"/>
          <w:szCs w:val="18"/>
        </w:rPr>
        <w:t>如同意推荐，请填写单位推荐意见，包括被推荐人员申请资格、学术、业务、外语水平和发展潜力；出国留学的必要性和学习计划的可行性；单位对申请人出国留学的目标要求及回国后有关考虑等</w:t>
      </w:r>
      <w:r>
        <w:rPr>
          <w:rFonts w:ascii="微软雅黑" w:hAnsi="微软雅黑" w:eastAsia="微软雅黑"/>
          <w:b/>
          <w:bCs/>
          <w:color w:val="0000FF"/>
          <w:sz w:val="18"/>
          <w:szCs w:val="18"/>
        </w:rPr>
        <w:t>（500字以内）</w:t>
      </w:r>
      <w:commentRangeStart w:id="1"/>
      <w:r>
        <w:rPr>
          <w:rFonts w:ascii="微软雅黑" w:hAnsi="微软雅黑" w:eastAsia="微软雅黑"/>
          <w:b/>
          <w:bCs/>
          <w:color w:val="0000FF"/>
          <w:sz w:val="18"/>
          <w:szCs w:val="18"/>
        </w:rPr>
        <w:t xml:space="preserve"> </w:t>
      </w:r>
      <w:r>
        <w:rPr>
          <w:rFonts w:hint="eastAsia" w:ascii="微软雅黑" w:hAnsi="微软雅黑" w:eastAsia="微软雅黑"/>
          <w:b/>
          <w:bCs/>
          <w:color w:val="0000FF"/>
          <w:sz w:val="18"/>
          <w:szCs w:val="18"/>
          <w:highlight w:val="yellow"/>
          <w:lang w:eastAsia="zh-CN"/>
        </w:rPr>
        <w:t>（请拟写推荐意见）</w:t>
      </w:r>
      <w:commentRangeEnd w:id="1"/>
      <w:r>
        <w:commentReference w:id="1"/>
      </w:r>
    </w:p>
    <w:p w14:paraId="11431956">
      <w:pPr>
        <w:rPr>
          <w:rFonts w:ascii="微软雅黑" w:hAnsi="微软雅黑" w:eastAsia="微软雅黑"/>
          <w:sz w:val="18"/>
          <w:szCs w:val="18"/>
        </w:rPr>
      </w:pPr>
      <w:r>
        <w:rPr>
          <w:rFonts w:ascii="微软雅黑" w:hAnsi="微软雅黑" w:eastAsia="微软雅黑"/>
          <w:sz w:val="18"/>
          <w:szCs w:val="18"/>
        </w:rPr>
        <mc:AlternateContent>
          <mc:Choice Requires="wps">
            <w:drawing>
              <wp:inline distT="0" distB="0" distL="0" distR="0">
                <wp:extent cx="6702425" cy="1665605"/>
                <wp:effectExtent l="0" t="0" r="22225" b="10795"/>
                <wp:docPr id="4" name="文本框 4"/>
                <wp:cNvGraphicFramePr/>
                <a:graphic xmlns:a="http://schemas.openxmlformats.org/drawingml/2006/main">
                  <a:graphicData uri="http://schemas.microsoft.com/office/word/2010/wordprocessingShape">
                    <wps:wsp>
                      <wps:cNvSpPr txBox="1"/>
                      <wps:spPr>
                        <a:xfrm>
                          <a:off x="0" y="0"/>
                          <a:ext cx="6702725" cy="1666115"/>
                        </a:xfrm>
                        <a:prstGeom prst="rect">
                          <a:avLst/>
                        </a:prstGeom>
                        <a:solidFill>
                          <a:sysClr val="window" lastClr="FFFFFF"/>
                        </a:solidFill>
                        <a:ln w="6350">
                          <a:solidFill>
                            <a:prstClr val="black"/>
                          </a:solidFill>
                        </a:ln>
                      </wps:spPr>
                      <wps:txbx>
                        <w:txbxContent>
                          <w:p w14:paraId="381D3955">
                            <w:pPr>
                              <w:ind w:firstLine="360" w:firstLineChars="200"/>
                              <w:rPr>
                                <w:rFonts w:ascii="微软雅黑" w:hAnsi="微软雅黑" w:eastAsia="微软雅黑"/>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131.15pt;width:527.75pt;" fillcolor="#FFFFFF" filled="t" stroked="t" coordsize="21600,21600" o:gfxdata="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xwiBrTAAAABgEAAA8AAAAAAAAAAQAgAAAAIgAAAGRycy9kb3ducmV2LnhtbFBLAQIUABQAAAAI&#10;AIdO4kBFC8amZAIAAMgEAAAOAAAAAAAAAAEAIAAAACIBAABkcnMvZTJvRG9jLnhtbFBLBQYAAAAA&#10;BgAGAFkBAAD4BQAAAAA=&#10;">
                <v:fill on="t" focussize="0,0"/>
                <v:stroke weight="0.5pt" color="#000000" joinstyle="round"/>
                <v:imagedata o:title=""/>
                <o:lock v:ext="edit" aspectratio="f"/>
                <v:textbox>
                  <w:txbxContent>
                    <w:p w14:paraId="381D3955">
                      <w:pPr>
                        <w:ind w:firstLine="360" w:firstLineChars="200"/>
                        <w:rPr>
                          <w:rFonts w:ascii="微软雅黑" w:hAnsi="微软雅黑" w:eastAsia="微软雅黑"/>
                          <w:sz w:val="18"/>
                          <w:szCs w:val="18"/>
                        </w:rPr>
                      </w:pPr>
                    </w:p>
                  </w:txbxContent>
                </v:textbox>
                <w10:wrap type="none"/>
                <w10:anchorlock/>
              </v:shape>
            </w:pict>
          </mc:Fallback>
        </mc:AlternateContent>
      </w:r>
    </w:p>
    <w:p w14:paraId="7E233ADE">
      <w:pPr>
        <w:rPr>
          <w:rFonts w:hint="eastAsia" w:ascii="微软雅黑" w:hAnsi="微软雅黑" w:eastAsia="微软雅黑"/>
          <w:b/>
          <w:bCs/>
          <w:color w:val="0000FF"/>
          <w:sz w:val="18"/>
          <w:szCs w:val="18"/>
          <w:lang w:val="en-US" w:eastAsia="zh-CN"/>
        </w:rPr>
      </w:pPr>
      <w:r>
        <w:rPr>
          <w:rFonts w:ascii="微软雅黑" w:hAnsi="微软雅黑" w:eastAsia="微软雅黑"/>
          <w:b/>
          <w:bCs/>
          <w:color w:val="0000FF"/>
          <w:sz w:val="18"/>
          <w:szCs w:val="18"/>
        </w:rPr>
        <w:t>6. 对博士三年级以上（含）及赴国外进行两年联合培养的博士二年级申请人，如无法在既定时间内完成所申请的留学计划，是否同意其推</w:t>
      </w:r>
      <w:r>
        <w:rPr>
          <w:rFonts w:hint="eastAsia" w:ascii="微软雅黑" w:hAnsi="微软雅黑" w:eastAsia="微软雅黑"/>
          <w:b/>
          <w:bCs/>
          <w:color w:val="0000FF"/>
          <w:sz w:val="18"/>
          <w:szCs w:val="18"/>
        </w:rPr>
        <w:t>迟毕业：</w:t>
      </w:r>
      <w:sdt>
        <w:sdtPr>
          <w:rPr>
            <w:rFonts w:ascii="微软雅黑" w:hAnsi="微软雅黑" w:eastAsia="微软雅黑"/>
            <w:b/>
            <w:bCs/>
            <w:color w:val="0000FF"/>
            <w:szCs w:val="21"/>
          </w:rPr>
          <w:id w:val="-1198470676"/>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ascii="MS Gothic" w:hAnsi="MS Gothic" w:eastAsia="微软雅黑" w:cstheme="minorBidi"/>
              <w:b/>
              <w:bCs/>
              <w:color w:val="0000FF"/>
              <w:kern w:val="2"/>
              <w:sz w:val="21"/>
              <w:szCs w:val="21"/>
              <w:lang w:val="en-US" w:eastAsia="zh-CN" w:bidi="ar-SA"/>
            </w:rPr>
            <w:t>☐</w:t>
          </w:r>
        </w:sdtContent>
      </w:sdt>
      <w:r>
        <w:rPr>
          <w:rFonts w:ascii="微软雅黑" w:hAnsi="微软雅黑" w:eastAsia="微软雅黑"/>
          <w:b/>
          <w:bCs/>
          <w:color w:val="0000FF"/>
          <w:sz w:val="18"/>
          <w:szCs w:val="18"/>
        </w:rPr>
        <w:t>是</w:t>
      </w:r>
      <w:r>
        <w:rPr>
          <w:rFonts w:hint="eastAsia" w:ascii="微软雅黑" w:hAnsi="微软雅黑" w:eastAsia="微软雅黑"/>
          <w:b/>
          <w:bCs/>
          <w:color w:val="0000FF"/>
          <w:sz w:val="18"/>
          <w:szCs w:val="18"/>
        </w:rPr>
        <w:t xml:space="preserve"> </w:t>
      </w:r>
      <w:r>
        <w:rPr>
          <w:rFonts w:ascii="微软雅黑" w:hAnsi="微软雅黑" w:eastAsia="微软雅黑"/>
          <w:b/>
          <w:bCs/>
          <w:color w:val="0000FF"/>
          <w:sz w:val="18"/>
          <w:szCs w:val="18"/>
        </w:rPr>
        <w:t xml:space="preserve"> </w:t>
      </w:r>
      <w:sdt>
        <w:sdtPr>
          <w:rPr>
            <w:rFonts w:ascii="微软雅黑" w:hAnsi="微软雅黑" w:eastAsia="微软雅黑"/>
            <w:b/>
            <w:bCs/>
            <w:color w:val="0000FF"/>
            <w:szCs w:val="21"/>
          </w:rPr>
          <w:id w:val="587352372"/>
          <w14:checkbox>
            <w14:checked w14:val="0"/>
            <w14:checkedState w14:val="0052" w14:font="Wingdings 2"/>
            <w14:uncheckedState w14:val="2610" w14:font="MS Gothic"/>
          </w14:checkbox>
        </w:sdtPr>
        <w:sdtEndPr>
          <w:rPr>
            <w:rFonts w:ascii="微软雅黑" w:hAnsi="微软雅黑" w:eastAsia="微软雅黑"/>
            <w:b/>
            <w:bCs/>
            <w:color w:val="0000FF"/>
            <w:szCs w:val="21"/>
          </w:rPr>
        </w:sdtEndPr>
        <w:sdtContent>
          <w:r>
            <w:rPr>
              <w:rFonts w:hint="eastAsia" w:ascii="MS Gothic" w:hAnsi="MS Gothic" w:eastAsia="MS Gothic"/>
              <w:b/>
              <w:bCs/>
              <w:color w:val="0000FF"/>
              <w:szCs w:val="21"/>
            </w:rPr>
            <w:t>☐</w:t>
          </w:r>
        </w:sdtContent>
      </w:sdt>
      <w:r>
        <w:rPr>
          <w:rFonts w:ascii="微软雅黑" w:hAnsi="微软雅黑" w:eastAsia="微软雅黑"/>
          <w:b/>
          <w:bCs/>
          <w:color w:val="0000FF"/>
          <w:sz w:val="18"/>
          <w:szCs w:val="18"/>
        </w:rPr>
        <w:t>否</w:t>
      </w:r>
      <w:r>
        <w:rPr>
          <w:rFonts w:hint="eastAsia" w:ascii="微软雅黑" w:hAnsi="微软雅黑" w:eastAsia="微软雅黑"/>
          <w:b/>
          <w:bCs/>
          <w:color w:val="0000FF"/>
          <w:sz w:val="18"/>
          <w:szCs w:val="18"/>
          <w:highlight w:val="yellow"/>
          <w:lang w:val="en-US" w:eastAsia="zh-CN"/>
        </w:rPr>
        <w:t xml:space="preserve"> （请勾选）</w:t>
      </w:r>
    </w:p>
    <w:p w14:paraId="7D8DDAB1">
      <w:pPr>
        <w:rPr>
          <w:rFonts w:ascii="微软雅黑" w:hAnsi="微软雅黑" w:eastAsia="微软雅黑"/>
          <w:b/>
          <w:bCs/>
          <w:color w:val="0000FF"/>
          <w:sz w:val="18"/>
          <w:szCs w:val="18"/>
        </w:rPr>
      </w:pPr>
      <w:commentRangeStart w:id="2"/>
      <w:r>
        <w:rPr>
          <w:rFonts w:hint="eastAsia" w:ascii="微软雅黑" w:hAnsi="微软雅黑" w:eastAsia="微软雅黑"/>
          <w:b/>
          <w:bCs/>
          <w:color w:val="0000FF"/>
          <w:sz w:val="18"/>
          <w:szCs w:val="18"/>
        </w:rPr>
        <w:t>单位公章：</w:t>
      </w:r>
      <w:r>
        <w:rPr>
          <w:rFonts w:ascii="微软雅黑" w:hAnsi="微软雅黑" w:eastAsia="微软雅黑"/>
          <w:b/>
          <w:bCs/>
          <w:color w:val="0000FF"/>
          <w:sz w:val="18"/>
          <w:szCs w:val="18"/>
        </w:rPr>
        <w:t xml:space="preserve">                                单位负责人签名：                                 日期：      年    月   日 </w:t>
      </w:r>
    </w:p>
    <w:p w14:paraId="4EC0B0A1">
      <w:pPr>
        <w:rPr>
          <w:rFonts w:ascii="微软雅黑" w:hAnsi="微软雅黑" w:eastAsia="微软雅黑"/>
          <w:sz w:val="18"/>
          <w:szCs w:val="18"/>
        </w:rPr>
      </w:pPr>
    </w:p>
    <w:p w14:paraId="06047F79">
      <w:pPr>
        <w:rPr>
          <w:rFonts w:ascii="微软雅黑" w:hAnsi="微软雅黑" w:eastAsia="微软雅黑"/>
          <w:sz w:val="18"/>
          <w:szCs w:val="18"/>
        </w:rPr>
      </w:pPr>
    </w:p>
    <w:p w14:paraId="2AD2D6AE">
      <w:pPr>
        <w:rPr>
          <w:rFonts w:ascii="微软雅黑" w:hAnsi="微软雅黑" w:eastAsia="微软雅黑"/>
          <w:sz w:val="18"/>
          <w:szCs w:val="18"/>
        </w:rPr>
      </w:pPr>
      <w:r>
        <w:rPr>
          <w:rFonts w:hint="eastAsia" w:ascii="微软雅黑" w:hAnsi="微软雅黑" w:eastAsia="微软雅黑"/>
          <w:sz w:val="18"/>
          <w:szCs w:val="18"/>
        </w:rPr>
        <w:t>上级主管部门复核意见</w:t>
      </w:r>
      <w:r>
        <w:rPr>
          <w:rFonts w:ascii="微软雅黑" w:hAnsi="微软雅黑" w:eastAsia="微软雅黑"/>
          <w:sz w:val="18"/>
          <w:szCs w:val="18"/>
        </w:rPr>
        <w:t xml:space="preserve">（中央各部、委主管部门的复核意见，亦请在本栏写出） ： </w:t>
      </w:r>
    </w:p>
    <w:p w14:paraId="7B0E933C">
      <w:pPr>
        <w:rPr>
          <w:rFonts w:ascii="微软雅黑" w:hAnsi="微软雅黑" w:eastAsia="微软雅黑"/>
          <w:sz w:val="18"/>
          <w:szCs w:val="18"/>
        </w:rPr>
      </w:pPr>
      <w:r>
        <w:rPr>
          <w:rFonts w:ascii="微软雅黑" w:hAnsi="微软雅黑" w:eastAsia="微软雅黑"/>
          <w:sz w:val="18"/>
          <w:szCs w:val="18"/>
        </w:rPr>
        <mc:AlternateContent>
          <mc:Choice Requires="wps">
            <w:drawing>
              <wp:inline distT="0" distB="0" distL="0" distR="0">
                <wp:extent cx="6645910" cy="931545"/>
                <wp:effectExtent l="0" t="0" r="21590" b="20955"/>
                <wp:docPr id="5" name="文本框 5"/>
                <wp:cNvGraphicFramePr/>
                <a:graphic xmlns:a="http://schemas.openxmlformats.org/drawingml/2006/main">
                  <a:graphicData uri="http://schemas.microsoft.com/office/word/2010/wordprocessingShape">
                    <wps:wsp>
                      <wps:cNvSpPr txBox="1"/>
                      <wps:spPr>
                        <a:xfrm>
                          <a:off x="0" y="0"/>
                          <a:ext cx="6645910" cy="931653"/>
                        </a:xfrm>
                        <a:prstGeom prst="rect">
                          <a:avLst/>
                        </a:prstGeom>
                        <a:solidFill>
                          <a:sysClr val="window" lastClr="FFFFFF"/>
                        </a:solidFill>
                        <a:ln w="6350">
                          <a:solidFill>
                            <a:prstClr val="black"/>
                          </a:solidFill>
                        </a:ln>
                      </wps:spPr>
                      <wps:txbx>
                        <w:txbxContent>
                          <w:p w14:paraId="73690FB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73.35pt;width:523.3pt;" fillcolor="#FFFFFF" filled="t" stroked="t" coordsize="21600,21600" o:gfxdata="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5&#10;tQf70wAAAAYBAAAPAAAAAAAAAAEAIAAAACIAAABkcnMvZG93bnJldi54bWxQSwECFAAUAAAACACH&#10;TuJAryXSyWICAADHBAAADgAAAAAAAAABACAAAAAiAQAAZHJzL2Uyb0RvYy54bWxQSwUGAAAAAAYA&#10;BgBZAQAA9gUAAAAA&#10;">
                <v:fill on="t" focussize="0,0"/>
                <v:stroke weight="0.5pt" color="#000000" joinstyle="round"/>
                <v:imagedata o:title=""/>
                <o:lock v:ext="edit" aspectratio="f"/>
                <v:textbox>
                  <w:txbxContent>
                    <w:p w14:paraId="73690FBC"/>
                  </w:txbxContent>
                </v:textbox>
                <w10:wrap type="none"/>
                <w10:anchorlock/>
              </v:shape>
            </w:pict>
          </mc:Fallback>
        </mc:AlternateContent>
      </w:r>
    </w:p>
    <w:p w14:paraId="35D7E15C">
      <w:pPr>
        <w:rPr>
          <w:rFonts w:ascii="微软雅黑" w:hAnsi="微软雅黑" w:eastAsia="微软雅黑"/>
          <w:sz w:val="18"/>
          <w:szCs w:val="18"/>
        </w:rPr>
      </w:pPr>
      <w:r>
        <w:rPr>
          <w:rFonts w:hint="eastAsia" w:ascii="微软雅黑" w:hAnsi="微软雅黑" w:eastAsia="微软雅黑"/>
          <w:sz w:val="18"/>
          <w:szCs w:val="18"/>
        </w:rPr>
        <w:t>单位公章：</w:t>
      </w:r>
      <w:r>
        <w:rPr>
          <w:rFonts w:ascii="微软雅黑" w:hAnsi="微软雅黑" w:eastAsia="微软雅黑"/>
          <w:sz w:val="18"/>
          <w:szCs w:val="18"/>
        </w:rPr>
        <w:t xml:space="preserve">                                单位负责人签名：                                  日期：      年    月   日 </w:t>
      </w:r>
    </w:p>
    <w:p w14:paraId="3FE56139">
      <w:pPr>
        <w:rPr>
          <w:rFonts w:ascii="微软雅黑" w:hAnsi="微软雅黑" w:eastAsia="微软雅黑"/>
          <w:sz w:val="18"/>
          <w:szCs w:val="18"/>
        </w:rPr>
      </w:pPr>
    </w:p>
    <w:p w14:paraId="564E1A6F">
      <w:pPr>
        <w:rPr>
          <w:rFonts w:ascii="微软雅黑" w:hAnsi="微软雅黑" w:eastAsia="微软雅黑"/>
          <w:sz w:val="18"/>
          <w:szCs w:val="18"/>
        </w:rPr>
      </w:pPr>
      <w:r>
        <w:rPr>
          <w:rFonts w:ascii="微软雅黑" w:hAnsi="微软雅黑" w:eastAsia="微软雅黑"/>
          <w:sz w:val="18"/>
          <w:szCs w:val="18"/>
        </w:rPr>
        <w:t>1.本推荐意见表由申请人所在单位（申请人学籍或人事关系/劳动合同归属的大学、司局级行政单位、科研院所、大中型国有企业、事业单</w:t>
      </w:r>
      <w:r>
        <w:rPr>
          <w:rFonts w:hint="eastAsia" w:ascii="微软雅黑" w:hAnsi="微软雅黑" w:eastAsia="微软雅黑"/>
          <w:sz w:val="18"/>
          <w:szCs w:val="18"/>
        </w:rPr>
        <w:t>位等）</w:t>
      </w:r>
      <w:r>
        <w:rPr>
          <w:rFonts w:ascii="微软雅黑" w:hAnsi="微软雅黑" w:eastAsia="微软雅黑"/>
          <w:sz w:val="18"/>
          <w:szCs w:val="18"/>
        </w:rPr>
        <w:t>留学主管部门填写（申请人本人不得填写），由负责人签字并加盖单位公章后生效。如申请人所在单位是国家留学基金申请受理机</w:t>
      </w:r>
      <w:r>
        <w:rPr>
          <w:rFonts w:hint="eastAsia" w:ascii="微软雅黑" w:hAnsi="微软雅黑" w:eastAsia="微软雅黑"/>
          <w:sz w:val="18"/>
          <w:szCs w:val="18"/>
        </w:rPr>
        <w:t>构，上级主管部门复核意见处加盖校章或单位公章；</w:t>
      </w:r>
      <w:r>
        <w:rPr>
          <w:rFonts w:ascii="微软雅黑" w:hAnsi="微软雅黑" w:eastAsia="微软雅黑"/>
          <w:sz w:val="18"/>
          <w:szCs w:val="18"/>
        </w:rPr>
        <w:t>如申请人所在单位不是国家留学基金申请受理机构，上级主管部门复核意见由申请推</w:t>
      </w:r>
      <w:r>
        <w:rPr>
          <w:rFonts w:hint="eastAsia" w:ascii="微软雅黑" w:hAnsi="微软雅黑" w:eastAsia="微软雅黑"/>
          <w:sz w:val="18"/>
          <w:szCs w:val="18"/>
        </w:rPr>
        <w:t>荐单位所属受理机构填写并加盖其单位公章。</w:t>
      </w:r>
    </w:p>
    <w:p w14:paraId="7AC030FC">
      <w:pPr>
        <w:rPr>
          <w:rFonts w:ascii="微软雅黑" w:hAnsi="微软雅黑" w:eastAsia="微软雅黑"/>
          <w:sz w:val="18"/>
          <w:szCs w:val="18"/>
        </w:rPr>
      </w:pPr>
      <w:r>
        <w:rPr>
          <w:rFonts w:ascii="微软雅黑" w:hAnsi="微软雅黑" w:eastAsia="微软雅黑"/>
          <w:sz w:val="18"/>
          <w:szCs w:val="18"/>
        </w:rPr>
        <w:t>2.各单位在《选派简章》或有关项目规定的报名截止日期前将本表按规定的原、复印件份数，统一寄（送）到指定的国家留学基金申请受理</w:t>
      </w:r>
      <w:r>
        <w:rPr>
          <w:rFonts w:hint="eastAsia" w:ascii="微软雅黑" w:hAnsi="微软雅黑" w:eastAsia="微软雅黑"/>
          <w:sz w:val="18"/>
          <w:szCs w:val="18"/>
        </w:rPr>
        <w:t>机构</w:t>
      </w:r>
      <w:r>
        <w:rPr>
          <w:rFonts w:ascii="微软雅黑" w:hAnsi="微软雅黑" w:eastAsia="微软雅黑"/>
          <w:sz w:val="18"/>
          <w:szCs w:val="18"/>
        </w:rPr>
        <w:t>（或国家留学基金管理委员会）。若由申请人本人直接向受理机构（或国家留学基金管理委员会）提交，单位应事先将单位推荐意见表</w:t>
      </w:r>
      <w:r>
        <w:rPr>
          <w:rFonts w:hint="eastAsia" w:ascii="微软雅黑" w:hAnsi="微软雅黑" w:eastAsia="微软雅黑"/>
          <w:sz w:val="18"/>
          <w:szCs w:val="18"/>
        </w:rPr>
        <w:t>封存，由受理机构</w:t>
      </w:r>
      <w:r>
        <w:rPr>
          <w:rFonts w:ascii="微软雅黑" w:hAnsi="微软雅黑" w:eastAsia="微软雅黑"/>
          <w:sz w:val="18"/>
          <w:szCs w:val="18"/>
        </w:rPr>
        <w:t>（或国家留学基金管理委员会）拆封、审核后放入申请材料。受理机构通讯地址请查阅国家留学网www.csc.edu.cn.</w:t>
      </w:r>
    </w:p>
    <w:p w14:paraId="60C68177">
      <w:pPr>
        <w:rPr>
          <w:rFonts w:ascii="微软雅黑" w:hAnsi="微软雅黑" w:eastAsia="微软雅黑"/>
          <w:sz w:val="18"/>
          <w:szCs w:val="18"/>
        </w:rPr>
      </w:pPr>
      <w:r>
        <w:rPr>
          <w:rFonts w:ascii="微软雅黑" w:hAnsi="微软雅黑" w:eastAsia="微软雅黑"/>
          <w:sz w:val="18"/>
          <w:szCs w:val="18"/>
        </w:rPr>
        <w:t>3.如需要，国家留学基金管理委员会将与申请人所在单位或其上级主管部门取得联系，核实有关情况。</w:t>
      </w:r>
      <w:commentRangeEnd w:id="2"/>
      <w:r>
        <w:commentReference w:id="2"/>
      </w:r>
    </w:p>
    <w:sectPr>
      <w:footerReference r:id="rId5" w:type="default"/>
      <w:pgSz w:w="11906" w:h="16838"/>
      <w:pgMar w:top="720" w:right="720" w:bottom="720" w:left="72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Wang Jiayu" w:date="2025-01-15T09:25:34Z" w:initials="">
    <w:p w14:paraId="152C0A64">
      <w:pPr>
        <w:pStyle w:val="2"/>
        <w:rPr>
          <w:rFonts w:hint="eastAsia"/>
          <w:lang w:eastAsia="zh-CN"/>
        </w:rPr>
      </w:pPr>
      <w:r>
        <w:rPr>
          <w:rFonts w:hint="eastAsia"/>
          <w:lang w:eastAsia="zh-CN"/>
        </w:rPr>
        <w:t>学制如不确定，建议咨询研究生院老师，毕业时间与在读证明上的毕业时间一致</w:t>
      </w:r>
      <w:bookmarkStart w:id="0" w:name="_GoBack"/>
      <w:bookmarkEnd w:id="0"/>
    </w:p>
    <w:p w14:paraId="486A5668">
      <w:pPr>
        <w:pStyle w:val="2"/>
        <w:rPr>
          <w:rFonts w:hint="default"/>
          <w:lang w:val="en-US" w:eastAsia="zh-CN"/>
        </w:rPr>
      </w:pPr>
      <w:r>
        <w:drawing>
          <wp:inline distT="0" distB="0" distL="114300" distR="114300">
            <wp:extent cx="2236470" cy="96901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2236470" cy="969010"/>
                    </a:xfrm>
                    <a:prstGeom prst="rect">
                      <a:avLst/>
                    </a:prstGeom>
                    <a:noFill/>
                    <a:ln>
                      <a:noFill/>
                    </a:ln>
                  </pic:spPr>
                </pic:pic>
              </a:graphicData>
            </a:graphic>
          </wp:inline>
        </w:drawing>
      </w:r>
    </w:p>
  </w:comment>
  <w:comment w:id="1" w:author="Wang Jiayu" w:date="2025-04-02T16:42:26Z" w:initials="">
    <w:p w14:paraId="134CDF55">
      <w:pPr>
        <w:pStyle w:val="2"/>
        <w:rPr>
          <w:rFonts w:hint="default" w:eastAsiaTheme="minorEastAsia"/>
          <w:lang w:val="en-US" w:eastAsia="zh-CN"/>
        </w:rPr>
      </w:pPr>
      <w:r>
        <w:rPr>
          <w:rFonts w:hint="eastAsia"/>
          <w:lang w:eastAsia="zh-CN"/>
        </w:rPr>
        <w:t>请写详实、准确，减少空话套话；着重突出学术、能力、外语水平、出国必要性、学习计划可信性、研究方向与外导契合度等内容，</w:t>
      </w:r>
      <w:r>
        <w:rPr>
          <w:rFonts w:hint="eastAsia"/>
          <w:lang w:val="en-US" w:eastAsia="zh-CN"/>
        </w:rPr>
        <w:t>500字以内</w:t>
      </w:r>
    </w:p>
  </w:comment>
  <w:comment w:id="2" w:author="Wang Jiayu" w:date="2025-04-02T16:41:53Z" w:initials="">
    <w:p w14:paraId="37F0343E">
      <w:pPr>
        <w:pStyle w:val="2"/>
        <w:rPr>
          <w:rFonts w:hint="eastAsia" w:eastAsiaTheme="minorEastAsia"/>
          <w:lang w:eastAsia="zh-CN"/>
        </w:rPr>
      </w:pPr>
      <w:r>
        <w:rPr>
          <w:rFonts w:hint="eastAsia"/>
          <w:lang w:eastAsia="zh-CN"/>
        </w:rPr>
        <w:t>请忽略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86A5668" w15:done="0"/>
  <w15:commentEx w15:paraId="134CDF55" w15:done="0"/>
  <w15:commentEx w15:paraId="37F0343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MS Gothic">
    <w:panose1 w:val="020B0609070205080204"/>
    <w:charset w:val="80"/>
    <w:family w:val="modern"/>
    <w:pitch w:val="default"/>
    <w:sig w:usb0="E00002FF" w:usb1="6AC7FDFB" w:usb2="00000012" w:usb3="00000000" w:csb0="4002009F" w:csb1="DFD70000"/>
  </w:font>
  <w:font w:name="等线">
    <w:altName w:val="微软雅黑"/>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5500">
    <w:pPr>
      <w:pStyle w:val="4"/>
      <w:tabs>
        <w:tab w:val="right" w:pos="10466"/>
        <w:tab w:val="clear" w:pos="4153"/>
        <w:tab w:val="clear" w:pos="8306"/>
      </w:tabs>
      <w:jc w:val="right"/>
    </w:pPr>
    <w:r>
      <w:t xml:space="preserve">                                                                                                     </w:t>
    </w:r>
    <w:r>
      <w:drawing>
        <wp:inline distT="0" distB="0" distL="0" distR="0">
          <wp:extent cx="866775" cy="30670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992297" cy="351639"/>
                  </a:xfrm>
                  <a:prstGeom prst="rect">
                    <a:avLst/>
                  </a:prstGeom>
                </pic:spPr>
              </pic:pic>
            </a:graphicData>
          </a:graphic>
        </wp:inline>
      </w:drawing>
    </w:r>
    <w:r>
      <w:tab/>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ang Jiayu">
    <w15:presenceInfo w15:providerId="WPS Office" w15:userId="1394158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ZjZWUyYjJkZTI5ZmZlNjAxMGQ3MWQxNmYwZWMxNmIifQ=="/>
  </w:docVars>
  <w:rsids>
    <w:rsidRoot w:val="00806BE5"/>
    <w:rsid w:val="00101DBC"/>
    <w:rsid w:val="00151AFD"/>
    <w:rsid w:val="001E56F5"/>
    <w:rsid w:val="00260B97"/>
    <w:rsid w:val="002B011E"/>
    <w:rsid w:val="002B6A41"/>
    <w:rsid w:val="00440C1B"/>
    <w:rsid w:val="00486D44"/>
    <w:rsid w:val="00493602"/>
    <w:rsid w:val="00536AE9"/>
    <w:rsid w:val="00653B0A"/>
    <w:rsid w:val="00672E26"/>
    <w:rsid w:val="006A6B85"/>
    <w:rsid w:val="006D2D2A"/>
    <w:rsid w:val="00757B60"/>
    <w:rsid w:val="00806BE5"/>
    <w:rsid w:val="00822C51"/>
    <w:rsid w:val="008804DA"/>
    <w:rsid w:val="00893283"/>
    <w:rsid w:val="008A52E2"/>
    <w:rsid w:val="008F7169"/>
    <w:rsid w:val="00923320"/>
    <w:rsid w:val="00A24D0D"/>
    <w:rsid w:val="00A97D58"/>
    <w:rsid w:val="00AA765B"/>
    <w:rsid w:val="00B52177"/>
    <w:rsid w:val="00B64231"/>
    <w:rsid w:val="00BE23B8"/>
    <w:rsid w:val="00BE4BC2"/>
    <w:rsid w:val="00C2416A"/>
    <w:rsid w:val="00C419D8"/>
    <w:rsid w:val="00D67CB6"/>
    <w:rsid w:val="00D86EF1"/>
    <w:rsid w:val="00DC72A8"/>
    <w:rsid w:val="00DD3876"/>
    <w:rsid w:val="00E778B1"/>
    <w:rsid w:val="00E94BBD"/>
    <w:rsid w:val="00EB0C51"/>
    <w:rsid w:val="00EB4B69"/>
    <w:rsid w:val="00F34406"/>
    <w:rsid w:val="00F91C9F"/>
    <w:rsid w:val="00FA01AC"/>
    <w:rsid w:val="00FD6485"/>
    <w:rsid w:val="07010D69"/>
    <w:rsid w:val="1C324E36"/>
    <w:rsid w:val="2D884A42"/>
    <w:rsid w:val="4061721C"/>
    <w:rsid w:val="62097BB3"/>
    <w:rsid w:val="62D358FF"/>
    <w:rsid w:val="766B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fontstyle01"/>
    <w:basedOn w:val="10"/>
    <w:qFormat/>
    <w:uiPriority w:val="0"/>
    <w:rPr>
      <w:rFonts w:hint="eastAsia" w:ascii="宋体" w:hAnsi="宋体" w:eastAsia="宋体"/>
      <w:color w:val="000000"/>
      <w:sz w:val="32"/>
      <w:szCs w:val="32"/>
    </w:rPr>
  </w:style>
  <w:style w:type="character" w:customStyle="1" w:styleId="13">
    <w:name w:val="页眉 字符"/>
    <w:basedOn w:val="10"/>
    <w:link w:val="5"/>
    <w:qFormat/>
    <w:uiPriority w:val="99"/>
    <w:rPr>
      <w:sz w:val="18"/>
      <w:szCs w:val="18"/>
    </w:rPr>
  </w:style>
  <w:style w:type="character" w:customStyle="1" w:styleId="14">
    <w:name w:val="页脚 字符"/>
    <w:basedOn w:val="10"/>
    <w:link w:val="4"/>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 w:type="character" w:customStyle="1" w:styleId="17">
    <w:name w:val="批注框文本 字符"/>
    <w:basedOn w:val="10"/>
    <w:link w:val="3"/>
    <w:semiHidden/>
    <w:qFormat/>
    <w:uiPriority w:val="99"/>
    <w:rPr>
      <w:sz w:val="18"/>
      <w:szCs w:val="18"/>
    </w:rPr>
  </w:style>
</w:style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20D0F-2E48-4D63-A63F-3B9F0B77F84B}">
  <ds:schemaRefs/>
</ds:datastoreItem>
</file>

<file path=docProps/app.xml><?xml version="1.0" encoding="utf-8"?>
<Properties xmlns="http://schemas.openxmlformats.org/officeDocument/2006/extended-properties" xmlns:vt="http://schemas.openxmlformats.org/officeDocument/2006/docPropsVTypes">
  <Template>Normal.dotm</Template>
  <Pages>2</Pages>
  <Words>900</Words>
  <Characters>922</Characters>
  <Lines>13</Lines>
  <Paragraphs>3</Paragraphs>
  <TotalTime>7</TotalTime>
  <ScaleCrop>false</ScaleCrop>
  <LinksUpToDate>false</LinksUpToDate>
  <CharactersWithSpaces>1183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2023-09-04T14:25:00Z</dcterms:created>
  <dc:creator>Liu Lu</dc:creator>
  <cp:lastModifiedBy>Wang Jiayu</cp:lastModifiedBy>
  <dcterms:modified xsi:type="dcterms:W3CDTF">2025-04-02T08:45:05Z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971CA842EC4B401086C6B976D71C79E8_13</vt:lpwstr>
  </property>
</Properties>
</file>