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1F1B">
      <w:pPr>
        <w:rPr>
          <w:rFonts w:hint="eastAsia" w:ascii="仿宋" w:hAnsi="仿宋" w:eastAsia="仿宋"/>
          <w:color w:val="auto"/>
          <w:sz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highlight w:val="none"/>
        </w:rPr>
        <w:t>附件</w:t>
      </w:r>
      <w:r>
        <w:rPr>
          <w:rFonts w:hint="eastAsia" w:ascii="仿宋" w:hAnsi="仿宋" w:eastAsia="仿宋"/>
          <w:color w:val="auto"/>
          <w:sz w:val="32"/>
          <w:highlight w:val="none"/>
          <w:lang w:val="en-US" w:eastAsia="zh-CN"/>
        </w:rPr>
        <w:t>3</w:t>
      </w:r>
      <w:bookmarkStart w:id="0" w:name="_GoBack"/>
      <w:bookmarkEnd w:id="0"/>
    </w:p>
    <w:tbl>
      <w:tblPr>
        <w:tblStyle w:val="3"/>
        <w:tblW w:w="9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14:paraId="17D1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45DAD">
            <w:pPr>
              <w:widowControl/>
              <w:jc w:val="center"/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北京林业大学推荐免试研究生申请表（第二轮）</w:t>
            </w:r>
          </w:p>
          <w:p w14:paraId="1EF30145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0B439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4F93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F2C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4A9B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D56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0687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A330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3930719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3DAFAE8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96F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A75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1AE5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320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FADA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5A7E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73FA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A9B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F0B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256E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AAB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5289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志愿1</w:t>
            </w:r>
          </w:p>
          <w:p w14:paraId="7BADB6A6"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71FC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体育特长生□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</w:t>
            </w:r>
          </w:p>
          <w:p w14:paraId="4F250032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 w14:paraId="37F22640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</w:t>
            </w:r>
          </w:p>
        </w:tc>
      </w:tr>
      <w:tr w14:paraId="5F7EF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7BBC0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志愿2</w:t>
            </w:r>
          </w:p>
          <w:p w14:paraId="1859F75B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96DB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</w:t>
            </w:r>
          </w:p>
          <w:p w14:paraId="431497A4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 w14:paraId="10BA0962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    </w:t>
            </w:r>
          </w:p>
        </w:tc>
      </w:tr>
      <w:tr w14:paraId="1BE8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10829C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支教团、保留研究生入学资格2年从事学生辅导员等工作类型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的，请补充：</w:t>
            </w:r>
          </w:p>
          <w:p w14:paraId="3E0A4C8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是否获得教师资格证：是□ 否□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</w:tc>
      </w:tr>
      <w:tr w14:paraId="6629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05E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48A541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404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5C9D8C7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本人签字：</w:t>
            </w:r>
          </w:p>
        </w:tc>
      </w:tr>
      <w:tr w14:paraId="14F58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470B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5E0A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D0B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E4B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179599E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 xml:space="preserve">本人已对照推免申请资格条件，郑重承诺本人满足推免申请资格。本人不存在造假、未解除处分等情况，如有隐瞒、伪造、弄虚作假等情形，将接受取消推免资格等处理。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</w:t>
            </w:r>
          </w:p>
          <w:p w14:paraId="2A9C9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182B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13D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299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57936C02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2687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A76B4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C49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125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B25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1B693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A0F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EC1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成绩</w:t>
            </w:r>
          </w:p>
          <w:p w14:paraId="34037B0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排名</w:t>
            </w:r>
          </w:p>
          <w:p w14:paraId="040130A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Cs w:val="28"/>
                <w:highlight w:val="none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9F33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不及格课程：必修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门次；公选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</w:t>
            </w:r>
          </w:p>
          <w:p w14:paraId="248496EF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专业人数：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</w:t>
            </w:r>
          </w:p>
          <w:p w14:paraId="715B5D5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7BF360DC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综合成绩专业排名：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36AF57B3">
            <w:pPr>
              <w:widowControl/>
              <w:spacing w:line="500" w:lineRule="exact"/>
              <w:ind w:firstLine="4200" w:firstLineChars="15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学院教学秘书签字：</w:t>
            </w:r>
          </w:p>
        </w:tc>
      </w:tr>
      <w:tr w14:paraId="61BB8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82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578B633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1E3CA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4D5D1CB6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 </w:t>
            </w:r>
          </w:p>
          <w:p w14:paraId="05D25454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0053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402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4A9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C0D4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6A9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E65186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E79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AF4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9B1A6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4F6257FB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</w:tbl>
    <w:p w14:paraId="199EF3E0">
      <w:p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志愿填报及录取规则：</w:t>
      </w:r>
    </w:p>
    <w:p w14:paraId="26B42F9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1.第二轮推荐免试研究生实行双志愿制。学生可根据自身情况，自主填报第一志愿或填报两个志愿（各类型申报资格要求、选拔方案详见相关实施细则）；</w:t>
      </w:r>
    </w:p>
    <w:p w14:paraId="3E2ABD7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2.填报两个志愿的，按选拔成绩及志愿顺序依次录取。第一志愿已录取者，第二志愿自动失效；</w:t>
      </w:r>
    </w:p>
    <w:p w14:paraId="01170549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3.递补阶段，凡已取得推荐资格并被志愿（包括第一志愿或第二志愿）录取的学生，不再参与递补。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57B9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56892"/>
    <w:rsid w:val="0F3671A8"/>
    <w:rsid w:val="1B49772C"/>
    <w:rsid w:val="22056850"/>
    <w:rsid w:val="40941FEF"/>
    <w:rsid w:val="48C65A91"/>
    <w:rsid w:val="58F94F5A"/>
    <w:rsid w:val="63390755"/>
    <w:rsid w:val="649C614C"/>
    <w:rsid w:val="7B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646</Characters>
  <Lines>0</Lines>
  <Paragraphs>0</Paragraphs>
  <TotalTime>2</TotalTime>
  <ScaleCrop>false</ScaleCrop>
  <LinksUpToDate>false</LinksUpToDate>
  <CharactersWithSpaces>978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2026-09-06T03:08:00Z</dcterms:created>
  <dc:creator>Administrator</dc:creator>
  <cp:lastModifiedBy>佳佳桐学</cp:lastModifiedBy>
  <dcterms:modified xsi:type="dcterms:W3CDTF">2026-09-08T07:26:13Z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eyJoZGlkIjoiMjc2NzkyMTc5YjA1NTczZWE3ZGQwMDY5ZjYyYmU0YjAiLCJ1c2VySWQiOiI3MTI1Njk4ODcifQ==</vt:lpwstr>
  </property>
  <property fmtid="{D5CDD505-2E9C-101B-9397-08002B2CF9AE}" pid="4" name="ICV">
    <vt:lpwstr>B8840A938C0C4F2EB1C1F9DDF874F3D1_12</vt:lpwstr>
  </property>
</Properties>
</file>