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C548F">
      <w:pPr>
        <w:pStyle w:val="2"/>
        <w:keepNext/>
        <w:rPr>
          <w:bCs/>
          <w:sz w:val="28"/>
        </w:rPr>
      </w:pPr>
      <w:r>
        <w:rPr>
          <w:rFonts w:hint="eastAsia" w:ascii="黑体" w:hAnsi="黑体"/>
          <w:bCs/>
          <w:sz w:val="21"/>
          <w:szCs w:val="21"/>
        </w:rPr>
        <w:t xml:space="preserve">附件1  </w:t>
      </w:r>
    </w:p>
    <w:p w14:paraId="5D14FC57">
      <w:pPr>
        <w:widowControl/>
        <w:jc w:val="center"/>
        <w:rPr>
          <w:rFonts w:ascii="黑体" w:hAnsi="黑体" w:eastAsia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sz w:val="28"/>
          <w:szCs w:val="24"/>
        </w:rPr>
        <w:t>“优芽”少数民族学生骨干培养计划学员</w:t>
      </w:r>
      <w:r>
        <w:rPr>
          <w:rFonts w:hint="eastAsia" w:ascii="黑体" w:hAnsi="黑体" w:eastAsia="黑体"/>
          <w:b/>
          <w:sz w:val="28"/>
          <w:szCs w:val="24"/>
          <w:lang w:val="en-US" w:eastAsia="zh-CN"/>
        </w:rPr>
        <w:t>申报</w:t>
      </w:r>
      <w:r>
        <w:rPr>
          <w:rFonts w:hint="eastAsia" w:ascii="黑体" w:hAnsi="黑体" w:eastAsia="黑体"/>
          <w:b/>
          <w:sz w:val="28"/>
          <w:szCs w:val="24"/>
        </w:rPr>
        <w:t>表</w:t>
      </w:r>
    </w:p>
    <w:tbl>
      <w:tblPr>
        <w:tblStyle w:val="4"/>
        <w:tblW w:w="106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875"/>
        <w:gridCol w:w="3015"/>
        <w:gridCol w:w="1276"/>
        <w:gridCol w:w="2835"/>
        <w:gridCol w:w="1770"/>
      </w:tblGrid>
      <w:tr w14:paraId="185ED425">
        <w:trPr>
          <w:trHeight w:val="399" w:hRule="atLeast"/>
        </w:trPr>
        <w:tc>
          <w:tcPr>
            <w:tcW w:w="8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A73D5">
            <w:pPr>
              <w:jc w:val="center"/>
              <w:rPr>
                <w:rFonts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bCs/>
              </w:rPr>
              <w:t>学员</w:t>
            </w:r>
          </w:p>
          <w:p w14:paraId="14FA6BED">
            <w:pPr>
              <w:jc w:val="center"/>
              <w:rPr>
                <w:rFonts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bCs/>
              </w:rPr>
              <w:t>基本</w:t>
            </w:r>
          </w:p>
          <w:p w14:paraId="660B29C1">
            <w:pPr>
              <w:jc w:val="center"/>
              <w:rPr>
                <w:rFonts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bCs/>
              </w:rPr>
              <w:t>信息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DB5F7">
            <w:pPr>
              <w:jc w:val="center"/>
              <w:rPr>
                <w:rFonts w:ascii="仿宋_GB2312" w:hAnsi="楷体" w:eastAsia="仿宋_GB2312"/>
                <w:bCs/>
                <w:sz w:val="22"/>
                <w:szCs w:val="24"/>
              </w:rPr>
            </w:pPr>
            <w:r>
              <w:rPr>
                <w:rFonts w:hint="eastAsia" w:ascii="仿宋_GB2312" w:hAnsi="楷体" w:eastAsia="仿宋_GB2312"/>
                <w:bCs/>
                <w:sz w:val="22"/>
                <w:szCs w:val="24"/>
              </w:rPr>
              <w:t>姓名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AB14E">
            <w:pPr>
              <w:jc w:val="center"/>
              <w:rPr>
                <w:rFonts w:ascii="仿宋_GB2312" w:hAnsi="楷体" w:eastAsia="仿宋_GB2312"/>
                <w:bCs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0B861">
            <w:pPr>
              <w:jc w:val="center"/>
              <w:rPr>
                <w:rFonts w:ascii="仿宋_GB2312" w:hAnsi="楷体" w:eastAsia="仿宋_GB2312"/>
                <w:bCs/>
                <w:sz w:val="22"/>
                <w:szCs w:val="24"/>
              </w:rPr>
            </w:pPr>
            <w:r>
              <w:rPr>
                <w:rFonts w:hint="eastAsia" w:ascii="仿宋_GB2312" w:hAnsi="楷体" w:eastAsia="仿宋_GB2312"/>
                <w:bCs/>
                <w:sz w:val="22"/>
                <w:szCs w:val="24"/>
              </w:rPr>
              <w:t>政治面貌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E402C">
            <w:pPr>
              <w:jc w:val="center"/>
              <w:rPr>
                <w:rFonts w:ascii="仿宋_GB2312" w:hAnsi="楷体" w:eastAsia="仿宋_GB2312"/>
                <w:bCs/>
                <w:sz w:val="22"/>
                <w:szCs w:val="24"/>
              </w:rPr>
            </w:pPr>
          </w:p>
        </w:tc>
        <w:tc>
          <w:tcPr>
            <w:tcW w:w="17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0B726">
            <w:pPr>
              <w:jc w:val="center"/>
              <w:rPr>
                <w:rFonts w:ascii="仿宋_GB2312" w:hAnsi="楷体" w:eastAsia="仿宋_GB2312"/>
                <w:bCs/>
                <w:color w:val="BFBFBF" w:themeColor="background1" w:themeShade="BF"/>
                <w:sz w:val="22"/>
                <w:szCs w:val="24"/>
              </w:rPr>
            </w:pPr>
            <w:r>
              <w:rPr>
                <w:rFonts w:hint="eastAsia" w:ascii="仿宋_GB2312" w:hAnsi="楷体" w:eastAsia="仿宋_GB2312"/>
                <w:bCs/>
                <w:color w:val="BFBFBF" w:themeColor="background1" w:themeShade="BF"/>
                <w:sz w:val="22"/>
                <w:szCs w:val="24"/>
              </w:rPr>
              <w:t>一寸照片</w:t>
            </w:r>
          </w:p>
        </w:tc>
      </w:tr>
      <w:tr w14:paraId="53A1BDEB">
        <w:trPr>
          <w:trHeight w:val="399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D50C8">
            <w:pPr>
              <w:widowControl/>
              <w:jc w:val="left"/>
              <w:rPr>
                <w:rFonts w:ascii="黑体" w:hAnsi="黑体" w:eastAsia="黑体"/>
                <w:bCs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0CB1D">
            <w:pPr>
              <w:jc w:val="center"/>
              <w:rPr>
                <w:rFonts w:ascii="仿宋_GB2312" w:hAnsi="楷体" w:eastAsia="仿宋_GB2312"/>
                <w:bCs/>
                <w:sz w:val="22"/>
                <w:szCs w:val="24"/>
              </w:rPr>
            </w:pPr>
            <w:r>
              <w:rPr>
                <w:rFonts w:hint="eastAsia" w:ascii="仿宋_GB2312" w:hAnsi="楷体" w:eastAsia="仿宋_GB2312"/>
                <w:bCs/>
                <w:sz w:val="22"/>
                <w:szCs w:val="24"/>
              </w:rPr>
              <w:t>学号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D1C29">
            <w:pPr>
              <w:jc w:val="center"/>
              <w:rPr>
                <w:rFonts w:ascii="仿宋_GB2312" w:hAnsi="楷体" w:eastAsia="仿宋_GB2312"/>
                <w:bCs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E17D9">
            <w:pPr>
              <w:jc w:val="center"/>
              <w:rPr>
                <w:rFonts w:ascii="仿宋_GB2312" w:hAnsi="楷体" w:eastAsia="仿宋_GB2312"/>
                <w:bCs/>
                <w:sz w:val="22"/>
                <w:szCs w:val="24"/>
              </w:rPr>
            </w:pPr>
            <w:r>
              <w:rPr>
                <w:rFonts w:hint="eastAsia" w:ascii="仿宋_GB2312" w:hAnsi="楷体" w:eastAsia="仿宋_GB2312"/>
                <w:bCs/>
                <w:sz w:val="22"/>
                <w:szCs w:val="24"/>
              </w:rPr>
              <w:t>联系电话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5E090">
            <w:pPr>
              <w:jc w:val="center"/>
              <w:rPr>
                <w:rFonts w:ascii="仿宋_GB2312" w:hAnsi="楷体" w:eastAsia="仿宋_GB2312"/>
                <w:bCs/>
                <w:sz w:val="22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4AA31">
            <w:pPr>
              <w:widowControl/>
              <w:jc w:val="left"/>
              <w:rPr>
                <w:rFonts w:ascii="仿宋_GB2312" w:hAnsi="楷体" w:eastAsia="仿宋_GB2312"/>
                <w:bCs/>
                <w:color w:val="BFBFBF" w:themeColor="background1" w:themeShade="BF"/>
                <w:sz w:val="22"/>
                <w:szCs w:val="24"/>
              </w:rPr>
            </w:pPr>
          </w:p>
        </w:tc>
      </w:tr>
      <w:tr w14:paraId="06C0423B">
        <w:trPr>
          <w:trHeight w:val="399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FBFF9">
            <w:pPr>
              <w:widowControl/>
              <w:jc w:val="left"/>
              <w:rPr>
                <w:rFonts w:ascii="黑体" w:hAnsi="黑体" w:eastAsia="黑体"/>
                <w:bCs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4A353">
            <w:pPr>
              <w:jc w:val="center"/>
              <w:rPr>
                <w:rFonts w:ascii="仿宋_GB2312" w:hAnsi="楷体" w:eastAsia="仿宋_GB2312"/>
                <w:bCs/>
                <w:sz w:val="22"/>
                <w:szCs w:val="24"/>
              </w:rPr>
            </w:pPr>
            <w:r>
              <w:rPr>
                <w:rFonts w:hint="eastAsia" w:ascii="仿宋_GB2312" w:hAnsi="楷体" w:eastAsia="仿宋_GB2312"/>
                <w:bCs/>
                <w:sz w:val="22"/>
                <w:szCs w:val="24"/>
              </w:rPr>
              <w:t>民族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A8855">
            <w:pPr>
              <w:jc w:val="center"/>
              <w:rPr>
                <w:rFonts w:ascii="仿宋_GB2312" w:hAnsi="楷体" w:eastAsia="仿宋_GB2312"/>
                <w:bCs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D1546">
            <w:pPr>
              <w:jc w:val="center"/>
              <w:rPr>
                <w:rFonts w:ascii="仿宋_GB2312" w:hAnsi="楷体" w:eastAsia="仿宋_GB2312"/>
                <w:bCs/>
                <w:sz w:val="22"/>
                <w:szCs w:val="24"/>
              </w:rPr>
            </w:pPr>
            <w:r>
              <w:rPr>
                <w:rFonts w:hint="eastAsia" w:ascii="仿宋_GB2312" w:hAnsi="楷体" w:eastAsia="仿宋_GB2312"/>
                <w:bCs/>
                <w:sz w:val="22"/>
                <w:szCs w:val="24"/>
              </w:rPr>
              <w:t>宗教信仰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5E397">
            <w:pPr>
              <w:jc w:val="center"/>
              <w:rPr>
                <w:rFonts w:ascii="仿宋_GB2312" w:hAnsi="楷体" w:eastAsia="仿宋_GB2312"/>
                <w:bCs/>
                <w:sz w:val="22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8E46E">
            <w:pPr>
              <w:widowControl/>
              <w:jc w:val="left"/>
              <w:rPr>
                <w:rFonts w:ascii="仿宋_GB2312" w:hAnsi="楷体" w:eastAsia="仿宋_GB2312"/>
                <w:bCs/>
                <w:color w:val="BFBFBF" w:themeColor="background1" w:themeShade="BF"/>
                <w:sz w:val="22"/>
                <w:szCs w:val="24"/>
              </w:rPr>
            </w:pPr>
          </w:p>
        </w:tc>
      </w:tr>
      <w:tr w14:paraId="06101328">
        <w:trPr>
          <w:trHeight w:val="326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984FD">
            <w:pPr>
              <w:widowControl/>
              <w:jc w:val="left"/>
              <w:rPr>
                <w:rFonts w:ascii="黑体" w:hAnsi="黑体" w:eastAsia="黑体"/>
                <w:bCs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F9030">
            <w:pPr>
              <w:jc w:val="center"/>
              <w:rPr>
                <w:rFonts w:ascii="仿宋_GB2312" w:hAnsi="楷体" w:eastAsia="仿宋_GB2312"/>
                <w:bCs/>
                <w:sz w:val="22"/>
                <w:szCs w:val="24"/>
              </w:rPr>
            </w:pPr>
            <w:r>
              <w:rPr>
                <w:rFonts w:hint="eastAsia" w:ascii="仿宋_GB2312" w:hAnsi="楷体" w:eastAsia="仿宋_GB2312"/>
                <w:bCs/>
                <w:sz w:val="22"/>
                <w:szCs w:val="24"/>
              </w:rPr>
              <w:t xml:space="preserve">年级 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B56B4">
            <w:pPr>
              <w:jc w:val="center"/>
              <w:rPr>
                <w:rFonts w:ascii="仿宋_GB2312" w:hAnsi="楷体" w:eastAsia="仿宋_GB2312"/>
                <w:bCs/>
                <w:color w:val="BFBFBF" w:themeColor="background1" w:themeShade="BF"/>
                <w:sz w:val="22"/>
                <w:szCs w:val="24"/>
              </w:rPr>
            </w:pPr>
            <w:r>
              <w:rPr>
                <w:rFonts w:hint="eastAsia" w:ascii="仿宋_GB2312" w:hAnsi="楷体" w:eastAsia="仿宋_GB2312"/>
                <w:bCs/>
                <w:color w:val="BFBFBF" w:themeColor="background1" w:themeShade="BF"/>
                <w:sz w:val="22"/>
                <w:szCs w:val="24"/>
              </w:rPr>
              <w:t>202X级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A2C5B">
            <w:pPr>
              <w:jc w:val="center"/>
              <w:rPr>
                <w:rFonts w:ascii="仿宋_GB2312" w:hAnsi="楷体" w:eastAsia="仿宋_GB2312"/>
                <w:bCs/>
                <w:sz w:val="22"/>
                <w:szCs w:val="24"/>
              </w:rPr>
            </w:pPr>
            <w:r>
              <w:rPr>
                <w:rFonts w:hint="eastAsia" w:ascii="仿宋_GB2312" w:hAnsi="楷体" w:eastAsia="仿宋_GB2312"/>
                <w:bCs/>
                <w:sz w:val="22"/>
                <w:szCs w:val="24"/>
              </w:rPr>
              <w:t>籍贯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4674A">
            <w:pPr>
              <w:jc w:val="center"/>
              <w:rPr>
                <w:rFonts w:ascii="仿宋_GB2312" w:hAnsi="楷体" w:eastAsia="仿宋_GB2312"/>
                <w:bCs/>
                <w:sz w:val="22"/>
                <w:szCs w:val="24"/>
              </w:rPr>
            </w:pPr>
            <w:r>
              <w:rPr>
                <w:rFonts w:hint="eastAsia" w:ascii="仿宋_GB2312" w:hAnsi="楷体" w:eastAsia="仿宋_GB2312"/>
                <w:bCs/>
                <w:color w:val="BFBFBF" w:themeColor="background1" w:themeShade="BF"/>
                <w:sz w:val="22"/>
                <w:szCs w:val="24"/>
              </w:rPr>
              <w:t>XX省XX市/县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B5F9E">
            <w:pPr>
              <w:widowControl/>
              <w:jc w:val="left"/>
              <w:rPr>
                <w:rFonts w:ascii="仿宋_GB2312" w:hAnsi="楷体" w:eastAsia="仿宋_GB2312"/>
                <w:bCs/>
                <w:color w:val="BFBFBF" w:themeColor="background1" w:themeShade="BF"/>
                <w:sz w:val="22"/>
                <w:szCs w:val="24"/>
              </w:rPr>
            </w:pPr>
          </w:p>
        </w:tc>
      </w:tr>
      <w:tr w14:paraId="5BB95558">
        <w:trPr>
          <w:trHeight w:val="448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BA872">
            <w:pPr>
              <w:widowControl/>
              <w:jc w:val="left"/>
              <w:rPr>
                <w:rFonts w:ascii="黑体" w:hAnsi="黑体" w:eastAsia="黑体"/>
                <w:bCs/>
              </w:rPr>
            </w:pPr>
          </w:p>
        </w:tc>
        <w:tc>
          <w:tcPr>
            <w:tcW w:w="3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9D8C3">
            <w:pPr>
              <w:jc w:val="center"/>
              <w:rPr>
                <w:rFonts w:ascii="仿宋_GB2312" w:hAnsi="楷体" w:eastAsia="仿宋_GB2312"/>
                <w:bCs/>
                <w:sz w:val="22"/>
                <w:szCs w:val="24"/>
              </w:rPr>
            </w:pPr>
            <w:r>
              <w:rPr>
                <w:rFonts w:hint="eastAsia" w:ascii="仿宋_GB2312" w:hAnsi="楷体" w:eastAsia="仿宋_GB2312"/>
                <w:bCs/>
                <w:sz w:val="22"/>
                <w:szCs w:val="24"/>
              </w:rPr>
              <w:t>班级排名：</w:t>
            </w:r>
            <w:r>
              <w:rPr>
                <w:rFonts w:hint="eastAsia" w:ascii="仿宋_GB2312" w:hAnsi="楷体" w:eastAsia="仿宋_GB2312"/>
                <w:bCs/>
                <w:color w:val="BFBFBF" w:themeColor="background1" w:themeShade="BF"/>
                <w:sz w:val="22"/>
                <w:szCs w:val="24"/>
              </w:rPr>
              <w:t>总人数—排名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D5EEC">
            <w:pPr>
              <w:jc w:val="center"/>
              <w:rPr>
                <w:rFonts w:ascii="仿宋_GB2312" w:hAnsi="楷体" w:eastAsia="仿宋_GB2312"/>
                <w:bCs/>
                <w:sz w:val="22"/>
                <w:szCs w:val="24"/>
              </w:rPr>
            </w:pPr>
            <w:r>
              <w:rPr>
                <w:rFonts w:hint="eastAsia" w:ascii="仿宋_GB2312" w:hAnsi="楷体" w:eastAsia="仿宋_GB2312"/>
                <w:bCs/>
                <w:sz w:val="22"/>
                <w:szCs w:val="24"/>
              </w:rPr>
              <w:t>就业意向</w:t>
            </w:r>
          </w:p>
        </w:tc>
        <w:tc>
          <w:tcPr>
            <w:tcW w:w="4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F5269">
            <w:pPr>
              <w:jc w:val="left"/>
              <w:rPr>
                <w:rFonts w:ascii="仿宋_GB2312" w:hAnsi="楷体" w:eastAsia="仿宋_GB2312"/>
                <w:bCs/>
                <w:sz w:val="22"/>
                <w:szCs w:val="24"/>
              </w:rPr>
            </w:pPr>
            <w:r>
              <w:rPr>
                <w:rFonts w:hint="eastAsia" w:ascii="仿宋_GB2312" w:hAnsi="楷体" w:eastAsia="仿宋_GB2312"/>
                <w:bCs/>
                <w:sz w:val="22"/>
                <w:szCs w:val="24"/>
              </w:rPr>
              <w:t>○公务员 ○事业单位 ○企业 ○自由就业</w:t>
            </w:r>
          </w:p>
        </w:tc>
      </w:tr>
      <w:tr w14:paraId="76C819B0">
        <w:trPr>
          <w:trHeight w:val="9675" w:hRule="atLeast"/>
        </w:trPr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24" w:space="0"/>
              <w:right w:val="single" w:color="auto" w:sz="4" w:space="0"/>
            </w:tcBorders>
            <w:vAlign w:val="center"/>
          </w:tcPr>
          <w:p w14:paraId="0C287ECF">
            <w:pPr>
              <w:spacing w:line="480" w:lineRule="auto"/>
              <w:jc w:val="center"/>
              <w:rPr>
                <w:rFonts w:hint="eastAsia" w:ascii="黑体" w:hAnsi="黑体" w:eastAsia="黑体"/>
                <w:bCs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szCs w:val="28"/>
                <w:lang w:val="en-US" w:eastAsia="zh-CN"/>
              </w:rPr>
              <w:t>申请理由</w:t>
            </w:r>
          </w:p>
        </w:tc>
        <w:tc>
          <w:tcPr>
            <w:tcW w:w="97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24" w:space="0"/>
              <w:right w:val="single" w:color="auto" w:sz="4" w:space="0"/>
            </w:tcBorders>
            <w:vAlign w:val="center"/>
          </w:tcPr>
          <w:p w14:paraId="1338A076">
            <w:pPr>
              <w:numPr>
                <w:ilvl w:val="0"/>
                <w:numId w:val="0"/>
              </w:numPr>
              <w:jc w:val="left"/>
              <w:rPr>
                <w:rFonts w:hint="eastAsia" w:ascii="仿宋_GB2312" w:hAnsi="楷体" w:eastAsia="仿宋_GB2312"/>
                <w:b/>
                <w:bCs/>
                <w:szCs w:val="24"/>
              </w:rPr>
            </w:pPr>
            <w:r>
              <w:rPr>
                <w:rFonts w:hint="eastAsia" w:ascii="仿宋_GB2312" w:hAnsi="楷体" w:eastAsia="仿宋_GB2312"/>
                <w:b/>
                <w:bCs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楷体" w:eastAsia="仿宋_GB2312"/>
                <w:b/>
                <w:bCs/>
                <w:szCs w:val="24"/>
              </w:rPr>
              <w:t>思想方面</w:t>
            </w:r>
            <w:r>
              <w:rPr>
                <w:rFonts w:hint="eastAsia" w:ascii="仿宋_GB2312" w:hAnsi="楷体" w:eastAsia="仿宋_GB2312"/>
                <w:b/>
                <w:bCs/>
                <w:szCs w:val="24"/>
                <w:lang w:eastAsia="zh-CN"/>
              </w:rPr>
              <w:t>：</w:t>
            </w:r>
          </w:p>
          <w:p w14:paraId="694C2E7A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2E178D86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589D275E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051FC803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1ECADF60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1FFC2B40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2813F185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  <w:r>
              <w:rPr>
                <w:rFonts w:hint="eastAsia" w:ascii="仿宋_GB2312" w:hAnsi="楷体" w:eastAsia="仿宋_GB2312"/>
                <w:b/>
                <w:bCs/>
                <w:szCs w:val="24"/>
              </w:rPr>
              <w:t>2.学习方面</w:t>
            </w:r>
            <w:r>
              <w:rPr>
                <w:rFonts w:hint="eastAsia" w:ascii="仿宋_GB2312" w:hAnsi="楷体" w:eastAsia="仿宋_GB2312"/>
                <w:bCs/>
                <w:szCs w:val="24"/>
              </w:rPr>
              <w:t>：</w:t>
            </w:r>
          </w:p>
          <w:p w14:paraId="202548CB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5166668B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7B9B512F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78B3BC70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17671C79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69BC0B79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6E10FFAA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1D2D0D61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  <w:r>
              <w:rPr>
                <w:rFonts w:hint="eastAsia" w:ascii="仿宋_GB2312" w:hAnsi="楷体" w:eastAsia="仿宋_GB2312"/>
                <w:b/>
                <w:bCs/>
                <w:szCs w:val="24"/>
              </w:rPr>
              <w:t>3.日常表现</w:t>
            </w:r>
            <w:r>
              <w:rPr>
                <w:rFonts w:hint="eastAsia" w:ascii="仿宋_GB2312" w:hAnsi="楷体" w:eastAsia="仿宋_GB2312"/>
                <w:bCs/>
                <w:szCs w:val="24"/>
              </w:rPr>
              <w:t>：</w:t>
            </w:r>
          </w:p>
          <w:p w14:paraId="6466F603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  <w:bookmarkStart w:id="0" w:name="_GoBack"/>
            <w:bookmarkEnd w:id="0"/>
          </w:p>
          <w:p w14:paraId="5CF8BEA2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4DB63C1F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1C661F49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2AB5C934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304A2A16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363F6D4F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</w:p>
          <w:p w14:paraId="69304BB4">
            <w:pPr>
              <w:jc w:val="left"/>
              <w:rPr>
                <w:rFonts w:ascii="仿宋_GB2312" w:hAnsi="楷体" w:eastAsia="仿宋_GB2312"/>
                <w:bCs/>
                <w:szCs w:val="24"/>
              </w:rPr>
            </w:pPr>
            <w:r>
              <w:rPr>
                <w:rFonts w:hint="eastAsia" w:ascii="仿宋_GB2312" w:hAnsi="楷体" w:eastAsia="仿宋_GB2312"/>
                <w:bCs/>
                <w:szCs w:val="24"/>
              </w:rPr>
              <w:t xml:space="preserve"> </w:t>
            </w:r>
          </w:p>
          <w:p w14:paraId="7CD528EE">
            <w:pPr>
              <w:jc w:val="left"/>
              <w:rPr>
                <w:rFonts w:ascii="仿宋_GB2312" w:hAnsi="楷体" w:eastAsia="仿宋_GB2312"/>
                <w:b/>
                <w:bCs/>
                <w:szCs w:val="24"/>
              </w:rPr>
            </w:pPr>
            <w:r>
              <w:rPr>
                <w:rFonts w:hint="eastAsia" w:ascii="仿宋_GB2312" w:hAnsi="楷体" w:eastAsia="仿宋_GB2312"/>
                <w:b/>
                <w:bCs/>
                <w:szCs w:val="24"/>
              </w:rPr>
              <w:t>4.获奖情况：</w:t>
            </w:r>
          </w:p>
          <w:p w14:paraId="18902BEC">
            <w:pPr>
              <w:jc w:val="left"/>
              <w:rPr>
                <w:rFonts w:ascii="仿宋_GB2312" w:hAnsi="楷体" w:eastAsia="仿宋_GB2312"/>
                <w:b/>
                <w:bCs/>
                <w:sz w:val="22"/>
                <w:szCs w:val="24"/>
              </w:rPr>
            </w:pPr>
          </w:p>
          <w:p w14:paraId="7823408F">
            <w:pPr>
              <w:jc w:val="left"/>
              <w:rPr>
                <w:rFonts w:ascii="仿宋_GB2312" w:hAnsi="楷体" w:eastAsia="仿宋_GB2312"/>
                <w:bCs/>
                <w:sz w:val="22"/>
                <w:szCs w:val="24"/>
              </w:rPr>
            </w:pPr>
          </w:p>
          <w:p w14:paraId="3F7A4BD6">
            <w:pPr>
              <w:spacing w:line="360" w:lineRule="auto"/>
              <w:ind w:firstLine="6087" w:firstLineChars="2767"/>
              <w:jc w:val="left"/>
              <w:rPr>
                <w:rFonts w:ascii="仿宋_GB2312" w:hAnsi="楷体" w:eastAsia="仿宋_GB2312"/>
                <w:bCs/>
                <w:sz w:val="22"/>
                <w:szCs w:val="24"/>
              </w:rPr>
            </w:pPr>
            <w:r>
              <w:rPr>
                <w:rFonts w:hint="eastAsia" w:ascii="仿宋_GB2312" w:hAnsi="楷体" w:eastAsia="仿宋_GB2312"/>
                <w:bCs/>
                <w:sz w:val="22"/>
                <w:szCs w:val="24"/>
              </w:rPr>
              <w:t xml:space="preserve">辅导员（签字）：                  </w:t>
            </w:r>
          </w:p>
          <w:p w14:paraId="2C4BE620">
            <w:pPr>
              <w:spacing w:line="360" w:lineRule="auto"/>
              <w:ind w:firstLine="6087" w:firstLineChars="2767"/>
              <w:jc w:val="left"/>
              <w:rPr>
                <w:rFonts w:ascii="仿宋_GB2312" w:hAnsi="楷体" w:eastAsia="仿宋_GB2312"/>
                <w:bCs/>
                <w:sz w:val="22"/>
                <w:szCs w:val="24"/>
              </w:rPr>
            </w:pPr>
            <w:r>
              <w:rPr>
                <w:rFonts w:hint="eastAsia" w:ascii="仿宋_GB2312" w:hAnsi="楷体" w:eastAsia="仿宋_GB2312"/>
                <w:bCs/>
                <w:sz w:val="22"/>
                <w:szCs w:val="24"/>
              </w:rPr>
              <w:t xml:space="preserve">  年  月  日                         </w:t>
            </w:r>
          </w:p>
        </w:tc>
      </w:tr>
    </w:tbl>
    <w:p w14:paraId="71385405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BF6918"/>
    <w:rsid w:val="F3B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2025-05-07T09:34:00Z</dcterms:created>
  <dc:creator>ZumratTax</dc:creator>
  <cp:lastModifiedBy>ZumratTax</cp:lastModifiedBy>
  <dcterms:modified xsi:type="dcterms:W3CDTF">2025-05-07T09:35:49Z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B2D396B80F6ADFECBEB81A68BA5B5790_41</vt:lpwstr>
  </property>
</Properties>
</file>